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F300" w14:textId="77777777" w:rsidR="00AC5481" w:rsidRPr="0099699F" w:rsidRDefault="00AC5481" w:rsidP="00AC5481">
      <w:pPr>
        <w:jc w:val="center"/>
        <w:rPr>
          <w:rFonts w:ascii="Arial" w:hAnsi="Arial" w:cs="Arial"/>
          <w:b/>
          <w:spacing w:val="60"/>
          <w:sz w:val="32"/>
          <w:szCs w:val="32"/>
          <w:lang w:val="id-ID"/>
        </w:rPr>
      </w:pPr>
    </w:p>
    <w:p w14:paraId="721A094F" w14:textId="77777777" w:rsidR="00AC5481" w:rsidRPr="0099699F" w:rsidRDefault="00AC5481" w:rsidP="00AC5481">
      <w:pPr>
        <w:jc w:val="center"/>
        <w:rPr>
          <w:rFonts w:ascii="Arial" w:hAnsi="Arial" w:cs="Arial"/>
          <w:b/>
          <w:spacing w:val="60"/>
          <w:sz w:val="32"/>
          <w:szCs w:val="32"/>
        </w:rPr>
      </w:pPr>
      <w:r w:rsidRPr="0099699F">
        <w:rPr>
          <w:rFonts w:ascii="Arial" w:hAnsi="Arial" w:cs="Arial"/>
          <w:b/>
          <w:spacing w:val="60"/>
          <w:sz w:val="32"/>
          <w:szCs w:val="32"/>
          <w:lang w:val="id-ID"/>
        </w:rPr>
        <w:t>KERANGKA ACUAN KERJA</w:t>
      </w:r>
      <w:r w:rsidRPr="0099699F">
        <w:rPr>
          <w:rFonts w:ascii="Arial" w:hAnsi="Arial" w:cs="Arial"/>
          <w:b/>
          <w:spacing w:val="60"/>
          <w:sz w:val="32"/>
          <w:szCs w:val="32"/>
        </w:rPr>
        <w:t xml:space="preserve"> </w:t>
      </w:r>
    </w:p>
    <w:p w14:paraId="6BE41262" w14:textId="03F97028" w:rsidR="00AC5481" w:rsidRPr="0099699F" w:rsidRDefault="00AC5481" w:rsidP="00AC5481">
      <w:pPr>
        <w:jc w:val="center"/>
        <w:rPr>
          <w:rFonts w:ascii="Arial" w:hAnsi="Arial" w:cs="Arial"/>
          <w:b/>
          <w:spacing w:val="60"/>
          <w:sz w:val="32"/>
          <w:szCs w:val="32"/>
          <w:lang w:val="id-ID"/>
        </w:rPr>
      </w:pPr>
      <w:r w:rsidRPr="0099699F">
        <w:rPr>
          <w:rFonts w:ascii="Arial" w:hAnsi="Arial" w:cs="Arial"/>
          <w:b/>
          <w:spacing w:val="60"/>
          <w:sz w:val="32"/>
          <w:szCs w:val="32"/>
          <w:lang w:val="id-ID"/>
        </w:rPr>
        <w:t xml:space="preserve">SUB KEGIATAN </w:t>
      </w:r>
      <w:r w:rsidRPr="0099699F">
        <w:rPr>
          <w:rFonts w:ascii="Arial" w:hAnsi="Arial" w:cs="Arial"/>
          <w:b/>
          <w:spacing w:val="60"/>
          <w:sz w:val="32"/>
          <w:szCs w:val="32"/>
        </w:rPr>
        <w:t xml:space="preserve">PENYEDIAAN </w:t>
      </w:r>
      <w:r w:rsidR="00A162A7">
        <w:rPr>
          <w:rFonts w:ascii="Arial" w:hAnsi="Arial" w:cs="Arial"/>
          <w:b/>
          <w:spacing w:val="60"/>
          <w:sz w:val="32"/>
          <w:szCs w:val="32"/>
        </w:rPr>
        <w:t>JASA KOMUNIKAS, SUMBER DAYA AIR DAN LISTRIK</w:t>
      </w:r>
    </w:p>
    <w:p w14:paraId="27A22F04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13F27835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57FA553B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39A49951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7A9A8CF1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161DF58F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16623A1B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515BD867" w14:textId="77777777" w:rsidR="00AC5481" w:rsidRPr="0099699F" w:rsidRDefault="00AC5481" w:rsidP="00AC5481">
      <w:pPr>
        <w:rPr>
          <w:rFonts w:ascii="Arial" w:hAnsi="Arial" w:cs="Arial"/>
          <w:b/>
        </w:rPr>
      </w:pPr>
      <w:r w:rsidRPr="0099699F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52793E9" wp14:editId="7A622230">
                <wp:simplePos x="0" y="0"/>
                <wp:positionH relativeFrom="column">
                  <wp:posOffset>0</wp:posOffset>
                </wp:positionH>
                <wp:positionV relativeFrom="paragraph">
                  <wp:posOffset>121284</wp:posOffset>
                </wp:positionV>
                <wp:extent cx="6328410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84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BEA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9.55pt;width:498.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" strokeweight="2pt"/>
            </w:pict>
          </mc:Fallback>
        </mc:AlternateContent>
      </w:r>
    </w:p>
    <w:p w14:paraId="4B89C2E8" w14:textId="7CBAA2E8" w:rsidR="00AC5481" w:rsidRPr="0099699F" w:rsidRDefault="00AC5481" w:rsidP="00AC5481">
      <w:pPr>
        <w:tabs>
          <w:tab w:val="left" w:pos="1985"/>
          <w:tab w:val="left" w:pos="2410"/>
        </w:tabs>
        <w:ind w:left="2268" w:hanging="2268"/>
        <w:jc w:val="both"/>
        <w:rPr>
          <w:rFonts w:ascii="Arial" w:hAnsi="Arial" w:cs="Arial"/>
          <w:b/>
        </w:rPr>
      </w:pPr>
      <w:r w:rsidRPr="0099699F">
        <w:rPr>
          <w:rFonts w:ascii="Arial" w:hAnsi="Arial" w:cs="Arial"/>
          <w:b/>
        </w:rPr>
        <w:t>PROGRAM</w:t>
      </w:r>
      <w:r w:rsidRPr="0099699F">
        <w:rPr>
          <w:rFonts w:ascii="Arial" w:hAnsi="Arial" w:cs="Arial"/>
          <w:b/>
        </w:rPr>
        <w:tab/>
        <w:t>:</w:t>
      </w:r>
      <w:r w:rsidRPr="0099699F">
        <w:rPr>
          <w:rFonts w:ascii="Arial" w:hAnsi="Arial" w:cs="Arial"/>
          <w:b/>
          <w:lang w:val="id-ID"/>
        </w:rPr>
        <w:tab/>
      </w:r>
      <w:r w:rsidRPr="0099699F">
        <w:rPr>
          <w:rFonts w:ascii="Arial" w:hAnsi="Arial" w:cs="Arial"/>
          <w:b/>
        </w:rPr>
        <w:t>PENUNJANG URUSAN PEMERINTAHAN DAERAH KABUPATEN/KOTA</w:t>
      </w:r>
    </w:p>
    <w:p w14:paraId="7F070FCD" w14:textId="5DF70A9A" w:rsidR="00AC5481" w:rsidRPr="0099699F" w:rsidRDefault="00AC5481" w:rsidP="00AC5481">
      <w:pPr>
        <w:tabs>
          <w:tab w:val="left" w:pos="1985"/>
          <w:tab w:val="left" w:pos="2268"/>
        </w:tabs>
        <w:ind w:left="2268" w:hanging="2268"/>
        <w:jc w:val="both"/>
        <w:rPr>
          <w:rFonts w:ascii="Arial" w:hAnsi="Arial" w:cs="Arial"/>
          <w:b/>
        </w:rPr>
      </w:pPr>
      <w:r w:rsidRPr="0099699F">
        <w:rPr>
          <w:rFonts w:ascii="Arial" w:hAnsi="Arial" w:cs="Arial"/>
          <w:b/>
        </w:rPr>
        <w:t>KEGIATAN</w:t>
      </w:r>
      <w:r w:rsidRPr="0099699F">
        <w:rPr>
          <w:rFonts w:ascii="Arial" w:hAnsi="Arial" w:cs="Arial"/>
          <w:b/>
        </w:rPr>
        <w:tab/>
        <w:t>:</w:t>
      </w:r>
      <w:r w:rsidRPr="0099699F">
        <w:rPr>
          <w:rFonts w:ascii="Arial" w:hAnsi="Arial" w:cs="Arial"/>
          <w:b/>
        </w:rPr>
        <w:tab/>
      </w:r>
      <w:r w:rsidR="00A162A7">
        <w:rPr>
          <w:rFonts w:ascii="Arial" w:hAnsi="Arial" w:cs="Arial"/>
          <w:b/>
        </w:rPr>
        <w:t>JASA PENUNJANG URUSAN</w:t>
      </w:r>
      <w:r w:rsidRPr="0099699F">
        <w:rPr>
          <w:rFonts w:ascii="Arial" w:hAnsi="Arial" w:cs="Arial"/>
          <w:b/>
        </w:rPr>
        <w:t xml:space="preserve"> PE</w:t>
      </w:r>
      <w:r w:rsidR="00A162A7">
        <w:rPr>
          <w:rFonts w:ascii="Arial" w:hAnsi="Arial" w:cs="Arial"/>
          <w:b/>
        </w:rPr>
        <w:t>MERINTAH</w:t>
      </w:r>
      <w:r w:rsidRPr="0099699F">
        <w:rPr>
          <w:rFonts w:ascii="Arial" w:hAnsi="Arial" w:cs="Arial"/>
          <w:b/>
        </w:rPr>
        <w:t xml:space="preserve"> DAERAH</w:t>
      </w:r>
    </w:p>
    <w:p w14:paraId="4CF61D4A" w14:textId="5882AC38" w:rsidR="00AC5481" w:rsidRPr="0099699F" w:rsidRDefault="00AC5481" w:rsidP="00AC5481">
      <w:pPr>
        <w:tabs>
          <w:tab w:val="left" w:pos="1985"/>
          <w:tab w:val="left" w:pos="2268"/>
        </w:tabs>
        <w:jc w:val="both"/>
        <w:rPr>
          <w:rFonts w:ascii="Arial" w:hAnsi="Arial" w:cs="Arial"/>
          <w:b/>
        </w:rPr>
      </w:pPr>
      <w:r w:rsidRPr="0099699F">
        <w:rPr>
          <w:rFonts w:ascii="Arial" w:hAnsi="Arial" w:cs="Arial"/>
          <w:b/>
        </w:rPr>
        <w:t>SUMBER DANA</w:t>
      </w:r>
      <w:r w:rsidRPr="0099699F">
        <w:rPr>
          <w:rFonts w:ascii="Arial" w:hAnsi="Arial" w:cs="Arial"/>
          <w:b/>
        </w:rPr>
        <w:tab/>
        <w:t xml:space="preserve">: </w:t>
      </w:r>
      <w:r w:rsidRPr="0099699F">
        <w:rPr>
          <w:rFonts w:ascii="Arial" w:hAnsi="Arial" w:cs="Arial"/>
          <w:b/>
        </w:rPr>
        <w:tab/>
        <w:t>APBD</w:t>
      </w:r>
      <w:r w:rsidRPr="0099699F">
        <w:rPr>
          <w:rFonts w:ascii="Arial" w:hAnsi="Arial" w:cs="Arial"/>
          <w:b/>
          <w:lang w:val="id-ID"/>
        </w:rPr>
        <w:t xml:space="preserve"> </w:t>
      </w:r>
      <w:r w:rsidRPr="0099699F">
        <w:rPr>
          <w:rFonts w:ascii="Arial" w:hAnsi="Arial" w:cs="Arial"/>
          <w:b/>
        </w:rPr>
        <w:t>KABUP</w:t>
      </w:r>
      <w:r w:rsidRPr="0099699F">
        <w:rPr>
          <w:rFonts w:ascii="Arial" w:hAnsi="Arial" w:cs="Arial"/>
          <w:b/>
          <w:lang w:val="id-ID"/>
        </w:rPr>
        <w:t>A</w:t>
      </w:r>
      <w:r w:rsidRPr="0099699F">
        <w:rPr>
          <w:rFonts w:ascii="Arial" w:hAnsi="Arial" w:cs="Arial"/>
          <w:b/>
        </w:rPr>
        <w:t>TEN MOJOKERTO</w:t>
      </w:r>
      <w:r w:rsidRPr="0099699F">
        <w:rPr>
          <w:rFonts w:ascii="Arial" w:hAnsi="Arial" w:cs="Arial"/>
          <w:b/>
          <w:lang w:val="id-ID"/>
        </w:rPr>
        <w:t xml:space="preserve"> TA 202</w:t>
      </w:r>
      <w:r w:rsidR="00071093">
        <w:rPr>
          <w:rFonts w:ascii="Arial" w:hAnsi="Arial" w:cs="Arial"/>
          <w:b/>
        </w:rPr>
        <w:t>6</w:t>
      </w:r>
    </w:p>
    <w:p w14:paraId="18CE766D" w14:textId="77777777" w:rsidR="00AC5481" w:rsidRPr="0099699F" w:rsidRDefault="00AC5481" w:rsidP="00AC5481">
      <w:pPr>
        <w:tabs>
          <w:tab w:val="left" w:pos="1985"/>
        </w:tabs>
        <w:jc w:val="both"/>
        <w:rPr>
          <w:rFonts w:ascii="Arial" w:hAnsi="Arial" w:cs="Arial"/>
          <w:b/>
        </w:rPr>
      </w:pPr>
    </w:p>
    <w:p w14:paraId="43A20592" w14:textId="77777777" w:rsidR="00AC5481" w:rsidRPr="0099699F" w:rsidRDefault="00AC5481" w:rsidP="00AC5481">
      <w:pPr>
        <w:rPr>
          <w:rFonts w:ascii="Arial" w:hAnsi="Arial" w:cs="Arial"/>
          <w:b/>
        </w:rPr>
      </w:pPr>
      <w:r w:rsidRPr="0099699F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1C695C2" wp14:editId="5A6BF2F1">
                <wp:simplePos x="0" y="0"/>
                <wp:positionH relativeFrom="column">
                  <wp:posOffset>0</wp:posOffset>
                </wp:positionH>
                <wp:positionV relativeFrom="paragraph">
                  <wp:posOffset>37464</wp:posOffset>
                </wp:positionV>
                <wp:extent cx="632841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84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E42A2" id="AutoShape 3" o:spid="_x0000_s1026" type="#_x0000_t32" style="position:absolute;margin-left:0;margin-top:2.95pt;width:498.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" strokeweight="2pt"/>
            </w:pict>
          </mc:Fallback>
        </mc:AlternateContent>
      </w:r>
    </w:p>
    <w:p w14:paraId="39BC80F0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0FAB5B4C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3BDA197F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39110164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5C6F3484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313E87F7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46F2EAAB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70217716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4EE28672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634C9C34" w14:textId="77777777" w:rsidR="00AC5481" w:rsidRPr="0099699F" w:rsidRDefault="00AC5481" w:rsidP="00AC5481">
      <w:pPr>
        <w:jc w:val="center"/>
        <w:rPr>
          <w:rFonts w:ascii="Arial" w:hAnsi="Arial" w:cs="Arial"/>
          <w:b/>
          <w:lang w:val="id-ID"/>
        </w:rPr>
      </w:pPr>
    </w:p>
    <w:p w14:paraId="0D115A19" w14:textId="77777777" w:rsidR="00AC5481" w:rsidRPr="0099699F" w:rsidRDefault="00AC5481" w:rsidP="00AC5481">
      <w:pPr>
        <w:rPr>
          <w:rFonts w:ascii="Arial" w:hAnsi="Arial" w:cs="Arial"/>
          <w:b/>
          <w:lang w:val="id-ID"/>
        </w:rPr>
      </w:pPr>
    </w:p>
    <w:p w14:paraId="6DBA3770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1BEDB309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08FA10C0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7C615D3A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3E428536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18FD4E4C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48B17FBE" w14:textId="695E98D9" w:rsidR="00AC5481" w:rsidRDefault="00AC5481" w:rsidP="00AC5481">
      <w:pPr>
        <w:rPr>
          <w:rFonts w:ascii="Arial" w:hAnsi="Arial" w:cs="Arial"/>
          <w:b/>
          <w:lang w:val="en-AU"/>
        </w:rPr>
      </w:pPr>
    </w:p>
    <w:p w14:paraId="6D1AB40A" w14:textId="3479E376" w:rsidR="00A162A7" w:rsidRDefault="00A162A7" w:rsidP="00AC5481">
      <w:pPr>
        <w:rPr>
          <w:rFonts w:ascii="Arial" w:hAnsi="Arial" w:cs="Arial"/>
          <w:b/>
          <w:lang w:val="en-AU"/>
        </w:rPr>
      </w:pPr>
    </w:p>
    <w:p w14:paraId="4317FB36" w14:textId="77777777" w:rsidR="00A162A7" w:rsidRPr="0099699F" w:rsidRDefault="00A162A7" w:rsidP="00AC5481">
      <w:pPr>
        <w:rPr>
          <w:rFonts w:ascii="Arial" w:hAnsi="Arial" w:cs="Arial"/>
          <w:b/>
          <w:lang w:val="en-AU"/>
        </w:rPr>
      </w:pPr>
    </w:p>
    <w:p w14:paraId="5C7E7676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7A936FEB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05398F86" w14:textId="019EE382" w:rsidR="00AC5481" w:rsidRDefault="00AC5481" w:rsidP="00AC5481">
      <w:pPr>
        <w:rPr>
          <w:rFonts w:ascii="Arial" w:hAnsi="Arial" w:cs="Arial"/>
          <w:b/>
          <w:lang w:val="en-AU"/>
        </w:rPr>
      </w:pPr>
    </w:p>
    <w:p w14:paraId="478AB463" w14:textId="77777777" w:rsidR="004F012A" w:rsidRPr="0099699F" w:rsidRDefault="004F012A" w:rsidP="00AC5481">
      <w:pPr>
        <w:rPr>
          <w:rFonts w:ascii="Arial" w:hAnsi="Arial" w:cs="Arial"/>
          <w:b/>
          <w:lang w:val="en-AU"/>
        </w:rPr>
      </w:pPr>
    </w:p>
    <w:p w14:paraId="70C935DC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0C43B29E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1C280DF3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47ABDFBF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27B36C45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294D4A4A" w14:textId="77777777" w:rsidR="00AC5481" w:rsidRPr="0099699F" w:rsidRDefault="00AC5481" w:rsidP="00AC5481">
      <w:pPr>
        <w:rPr>
          <w:rFonts w:ascii="Arial" w:hAnsi="Arial" w:cs="Arial"/>
          <w:b/>
          <w:lang w:val="id-ID"/>
        </w:rPr>
      </w:pPr>
    </w:p>
    <w:p w14:paraId="1527CDB4" w14:textId="77777777" w:rsidR="00AC5481" w:rsidRPr="0099699F" w:rsidRDefault="00AC5481" w:rsidP="00AC5481">
      <w:pPr>
        <w:jc w:val="center"/>
        <w:rPr>
          <w:rFonts w:ascii="Arial" w:hAnsi="Arial" w:cs="Arial"/>
          <w:b/>
          <w:sz w:val="32"/>
        </w:rPr>
      </w:pPr>
      <w:r w:rsidRPr="0099699F">
        <w:rPr>
          <w:rFonts w:ascii="Arial" w:hAnsi="Arial" w:cs="Arial"/>
          <w:b/>
          <w:sz w:val="32"/>
        </w:rPr>
        <w:t>BADAN PENGELOLAAN KEUANGAN ASET DAERAH</w:t>
      </w:r>
    </w:p>
    <w:p w14:paraId="330B3D8B" w14:textId="77777777" w:rsidR="00AC5481" w:rsidRPr="0099699F" w:rsidRDefault="00AC5481" w:rsidP="00AC5481">
      <w:pPr>
        <w:jc w:val="center"/>
        <w:rPr>
          <w:rFonts w:ascii="Arial" w:hAnsi="Arial" w:cs="Arial"/>
          <w:b/>
          <w:sz w:val="32"/>
        </w:rPr>
      </w:pPr>
      <w:r w:rsidRPr="0099699F">
        <w:rPr>
          <w:rFonts w:ascii="Arial" w:hAnsi="Arial" w:cs="Arial"/>
          <w:b/>
          <w:sz w:val="32"/>
        </w:rPr>
        <w:t>KABUPAEN MOOKERTO</w:t>
      </w:r>
    </w:p>
    <w:p w14:paraId="5144DE74" w14:textId="224B3DDE" w:rsidR="00AC5481" w:rsidRPr="0099699F" w:rsidRDefault="00AC5481" w:rsidP="00AC5481">
      <w:pPr>
        <w:jc w:val="center"/>
        <w:rPr>
          <w:rFonts w:ascii="Arial" w:hAnsi="Arial" w:cs="Arial"/>
          <w:b/>
          <w:sz w:val="32"/>
        </w:rPr>
      </w:pPr>
      <w:r w:rsidRPr="0099699F">
        <w:rPr>
          <w:rFonts w:ascii="Arial" w:hAnsi="Arial" w:cs="Arial"/>
          <w:b/>
          <w:sz w:val="32"/>
        </w:rPr>
        <w:t>TAHUN 20</w:t>
      </w:r>
      <w:r w:rsidRPr="0099699F">
        <w:rPr>
          <w:rFonts w:ascii="Arial" w:hAnsi="Arial" w:cs="Arial"/>
          <w:b/>
          <w:sz w:val="32"/>
          <w:lang w:val="id-ID"/>
        </w:rPr>
        <w:t>2</w:t>
      </w:r>
      <w:r w:rsidRPr="0099699F">
        <w:rPr>
          <w:rFonts w:ascii="Arial" w:hAnsi="Arial" w:cs="Arial"/>
          <w:b/>
          <w:sz w:val="32"/>
        </w:rPr>
        <w:t>5</w:t>
      </w:r>
    </w:p>
    <w:p w14:paraId="3B91458A" w14:textId="77777777" w:rsidR="00AC5481" w:rsidRPr="00AC5481" w:rsidRDefault="00AC5481" w:rsidP="00AC5481">
      <w:pPr>
        <w:jc w:val="center"/>
        <w:rPr>
          <w:rFonts w:ascii="Tahoma" w:hAnsi="Tahoma" w:cs="Tahoma"/>
          <w:b/>
          <w:sz w:val="32"/>
        </w:rPr>
      </w:pPr>
    </w:p>
    <w:p w14:paraId="15FC34B7" w14:textId="77777777" w:rsidR="00AC5481" w:rsidRPr="00A162A7" w:rsidRDefault="00AC5481" w:rsidP="00AC5481">
      <w:pPr>
        <w:pStyle w:val="BodyTextIndent3"/>
        <w:spacing w:before="0" w:line="240" w:lineRule="auto"/>
        <w:ind w:firstLine="0"/>
        <w:jc w:val="center"/>
        <w:rPr>
          <w:rFonts w:ascii="Bookman Old Style" w:hAnsi="Bookman Old Style" w:cs="Arial"/>
          <w:b/>
        </w:rPr>
      </w:pPr>
      <w:r w:rsidRPr="00A162A7">
        <w:rPr>
          <w:rFonts w:ascii="Bookman Old Style" w:hAnsi="Bookman Old Style" w:cs="Arial"/>
          <w:b/>
        </w:rPr>
        <w:t xml:space="preserve">KERANGKA ACUAN KERJA           </w:t>
      </w:r>
    </w:p>
    <w:p w14:paraId="5A16E3A0" w14:textId="5DB6D5F8" w:rsidR="00AC5481" w:rsidRPr="00A162A7" w:rsidRDefault="00AC5481" w:rsidP="00AC5481">
      <w:pPr>
        <w:pStyle w:val="BodyTextIndent3"/>
        <w:spacing w:before="0" w:line="240" w:lineRule="auto"/>
        <w:ind w:firstLine="0"/>
        <w:jc w:val="center"/>
        <w:rPr>
          <w:rFonts w:ascii="Bookman Old Style" w:hAnsi="Bookman Old Style" w:cs="Arial"/>
          <w:b/>
        </w:rPr>
      </w:pPr>
      <w:r w:rsidRPr="00A162A7">
        <w:rPr>
          <w:rFonts w:ascii="Bookman Old Style" w:hAnsi="Bookman Old Style" w:cs="Arial"/>
          <w:b/>
          <w:lang w:val="id-ID"/>
        </w:rPr>
        <w:t xml:space="preserve">SUB KEGIATAN </w:t>
      </w:r>
      <w:r w:rsidR="00A162A7" w:rsidRPr="00A162A7">
        <w:rPr>
          <w:rFonts w:ascii="Bookman Old Style" w:hAnsi="Bookman Old Style" w:cs="Arial"/>
          <w:b/>
          <w:spacing w:val="60"/>
        </w:rPr>
        <w:t>PENYEDIAAN JASA KOMUNIKAS, SUMBER DAYA AIR DAN LISTRIK</w:t>
      </w:r>
    </w:p>
    <w:p w14:paraId="3B276903" w14:textId="77777777" w:rsidR="00AC5481" w:rsidRPr="00AC5481" w:rsidRDefault="00AC5481" w:rsidP="00AC5481">
      <w:pPr>
        <w:pStyle w:val="BodyTextIndent3"/>
        <w:spacing w:line="240" w:lineRule="auto"/>
        <w:ind w:firstLine="0"/>
        <w:jc w:val="center"/>
        <w:rPr>
          <w:rFonts w:ascii="Bookman Old Style" w:hAnsi="Bookman Old Style" w:cs="Arial"/>
          <w:b/>
          <w:sz w:val="28"/>
          <w:szCs w:val="28"/>
          <w:lang w:val="id-ID"/>
        </w:rPr>
      </w:pPr>
    </w:p>
    <w:p w14:paraId="71F4638A" w14:textId="77777777" w:rsidR="00AC5481" w:rsidRPr="0099699F" w:rsidRDefault="00AC5481" w:rsidP="00AC5481">
      <w:pPr>
        <w:pStyle w:val="BodyTextIndent3"/>
        <w:numPr>
          <w:ilvl w:val="0"/>
          <w:numId w:val="1"/>
        </w:numPr>
        <w:shd w:val="clear" w:color="auto" w:fill="FFFFFF" w:themeFill="background1"/>
        <w:ind w:left="540" w:hanging="540"/>
        <w:rPr>
          <w:rFonts w:ascii="Bookman Old Style" w:hAnsi="Bookman Old Style" w:cs="Arial"/>
          <w:b/>
          <w:sz w:val="28"/>
          <w:szCs w:val="28"/>
        </w:rPr>
      </w:pPr>
      <w:r w:rsidRPr="0099699F">
        <w:rPr>
          <w:rFonts w:ascii="Bookman Old Style" w:hAnsi="Bookman Old Style" w:cs="Arial"/>
          <w:b/>
        </w:rPr>
        <w:t>LATAR BELAKANG</w:t>
      </w:r>
    </w:p>
    <w:p w14:paraId="7B4FBD3F" w14:textId="6965BAA5" w:rsidR="0099699F" w:rsidRPr="00A162A7" w:rsidRDefault="00A162A7" w:rsidP="0099699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Bookman Old Style" w:hAnsi="Bookman Old Style" w:cs="Arial"/>
          <w:bCs/>
        </w:rPr>
      </w:pPr>
      <w:proofErr w:type="spellStart"/>
      <w:r w:rsidRPr="00A162A7">
        <w:rPr>
          <w:rFonts w:ascii="Bookman Old Style" w:hAnsi="Bookman Old Style"/>
        </w:rPr>
        <w:t>Untuk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memenuhi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kebutuhan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pelayanan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administrasi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perkantoran</w:t>
      </w:r>
      <w:proofErr w:type="spellEnd"/>
      <w:r w:rsidRPr="00A162A7">
        <w:rPr>
          <w:rFonts w:ascii="Bookman Old Style" w:hAnsi="Bookman Old Style"/>
        </w:rPr>
        <w:t xml:space="preserve"> dan </w:t>
      </w:r>
      <w:proofErr w:type="spellStart"/>
      <w:r w:rsidRPr="00A162A7">
        <w:rPr>
          <w:rFonts w:ascii="Bookman Old Style" w:hAnsi="Bookman Old Style"/>
        </w:rPr>
        <w:t>untuk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meningkatkan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pelayanan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kepada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masyarakat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serta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koordinasi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dengan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instansi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terkait</w:t>
      </w:r>
      <w:proofErr w:type="spellEnd"/>
      <w:r w:rsidRPr="00A162A7">
        <w:rPr>
          <w:rFonts w:ascii="Bookman Old Style" w:hAnsi="Bookman Old Style"/>
        </w:rPr>
        <w:t xml:space="preserve">, </w:t>
      </w:r>
      <w:proofErr w:type="spellStart"/>
      <w:r w:rsidRPr="00A162A7">
        <w:rPr>
          <w:rFonts w:ascii="Bookman Old Style" w:hAnsi="Bookman Old Style"/>
        </w:rPr>
        <w:t>maka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Penyediaan</w:t>
      </w:r>
      <w:proofErr w:type="spellEnd"/>
      <w:r w:rsidRPr="00A162A7">
        <w:rPr>
          <w:rFonts w:ascii="Bookman Old Style" w:hAnsi="Bookman Old Style"/>
        </w:rPr>
        <w:t xml:space="preserve"> Jasa </w:t>
      </w:r>
      <w:proofErr w:type="spellStart"/>
      <w:r w:rsidRPr="00A162A7">
        <w:rPr>
          <w:rFonts w:ascii="Bookman Old Style" w:hAnsi="Bookman Old Style"/>
        </w:rPr>
        <w:t>Komunikasi</w:t>
      </w:r>
      <w:proofErr w:type="spellEnd"/>
      <w:r w:rsidRPr="00A162A7">
        <w:rPr>
          <w:rFonts w:ascii="Bookman Old Style" w:hAnsi="Bookman Old Style"/>
        </w:rPr>
        <w:t xml:space="preserve">, </w:t>
      </w:r>
      <w:proofErr w:type="spellStart"/>
      <w:r w:rsidRPr="00A162A7">
        <w:rPr>
          <w:rFonts w:ascii="Bookman Old Style" w:hAnsi="Bookman Old Style"/>
        </w:rPr>
        <w:t>Sumber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Daya</w:t>
      </w:r>
      <w:proofErr w:type="spellEnd"/>
      <w:r w:rsidRPr="00A162A7">
        <w:rPr>
          <w:rFonts w:ascii="Bookman Old Style" w:hAnsi="Bookman Old Style"/>
        </w:rPr>
        <w:t xml:space="preserve"> Air, Listrik dan Internet sangat </w:t>
      </w:r>
      <w:proofErr w:type="spellStart"/>
      <w:r w:rsidRPr="00A162A7">
        <w:rPr>
          <w:rFonts w:ascii="Bookman Old Style" w:hAnsi="Bookman Old Style"/>
        </w:rPr>
        <w:t>dibutuhkan</w:t>
      </w:r>
      <w:proofErr w:type="spellEnd"/>
      <w:r w:rsidRPr="00A162A7">
        <w:rPr>
          <w:rFonts w:ascii="Bookman Old Style" w:hAnsi="Bookman Old Style"/>
        </w:rPr>
        <w:t xml:space="preserve"> di </w:t>
      </w:r>
      <w:proofErr w:type="spellStart"/>
      <w:r w:rsidRPr="00A162A7">
        <w:rPr>
          <w:rFonts w:ascii="Bookman Old Style" w:hAnsi="Bookman Old Style"/>
        </w:rPr>
        <w:t>dalam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kegiatan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operasional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perkantoran</w:t>
      </w:r>
      <w:proofErr w:type="spellEnd"/>
      <w:r w:rsidRPr="00A162A7">
        <w:rPr>
          <w:rFonts w:ascii="Bookman Old Style" w:hAnsi="Bookman Old Style"/>
        </w:rPr>
        <w:t xml:space="preserve">, </w:t>
      </w:r>
      <w:proofErr w:type="spellStart"/>
      <w:r w:rsidRPr="00A162A7">
        <w:rPr>
          <w:rFonts w:ascii="Bookman Old Style" w:hAnsi="Bookman Old Style"/>
        </w:rPr>
        <w:t>sehingga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pemenuhan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kebutuhannya</w:t>
      </w:r>
      <w:proofErr w:type="spellEnd"/>
      <w:r w:rsidRPr="00A162A7">
        <w:rPr>
          <w:rFonts w:ascii="Bookman Old Style" w:hAnsi="Bookman Old Style"/>
        </w:rPr>
        <w:t xml:space="preserve"> sangat </w:t>
      </w:r>
      <w:proofErr w:type="spellStart"/>
      <w:r w:rsidRPr="00A162A7">
        <w:rPr>
          <w:rFonts w:ascii="Bookman Old Style" w:hAnsi="Bookman Old Style"/>
        </w:rPr>
        <w:t>menunjang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kelancaran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kegiatan</w:t>
      </w:r>
      <w:proofErr w:type="spellEnd"/>
      <w:r w:rsidRPr="00A162A7">
        <w:rPr>
          <w:rFonts w:ascii="Bookman Old Style" w:hAnsi="Bookman Old Style"/>
        </w:rPr>
        <w:t xml:space="preserve"> agar </w:t>
      </w:r>
      <w:proofErr w:type="spellStart"/>
      <w:r w:rsidRPr="00A162A7">
        <w:rPr>
          <w:rFonts w:ascii="Bookman Old Style" w:hAnsi="Bookman Old Style"/>
        </w:rPr>
        <w:t>lebih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efektif</w:t>
      </w:r>
      <w:proofErr w:type="spellEnd"/>
      <w:r w:rsidRPr="00A162A7">
        <w:rPr>
          <w:rFonts w:ascii="Bookman Old Style" w:hAnsi="Bookman Old Style"/>
        </w:rPr>
        <w:t xml:space="preserve">, </w:t>
      </w:r>
      <w:proofErr w:type="spellStart"/>
      <w:r w:rsidRPr="00A162A7">
        <w:rPr>
          <w:rFonts w:ascii="Bookman Old Style" w:hAnsi="Bookman Old Style"/>
        </w:rPr>
        <w:t>cepat</w:t>
      </w:r>
      <w:proofErr w:type="spellEnd"/>
      <w:r w:rsidRPr="00A162A7">
        <w:rPr>
          <w:rFonts w:ascii="Bookman Old Style" w:hAnsi="Bookman Old Style"/>
        </w:rPr>
        <w:t xml:space="preserve"> dan </w:t>
      </w:r>
      <w:proofErr w:type="spellStart"/>
      <w:r w:rsidRPr="00A162A7">
        <w:rPr>
          <w:rFonts w:ascii="Bookman Old Style" w:hAnsi="Bookman Old Style"/>
        </w:rPr>
        <w:t>efisien</w:t>
      </w:r>
      <w:proofErr w:type="spellEnd"/>
    </w:p>
    <w:p w14:paraId="1EE8FE10" w14:textId="77777777" w:rsidR="00AC5481" w:rsidRPr="00F66C83" w:rsidRDefault="00AC5481" w:rsidP="00AC5481">
      <w:pPr>
        <w:pStyle w:val="BodyTextIndent3"/>
        <w:numPr>
          <w:ilvl w:val="0"/>
          <w:numId w:val="1"/>
        </w:numPr>
        <w:shd w:val="clear" w:color="auto" w:fill="FFFFFF" w:themeFill="background1"/>
        <w:ind w:left="540" w:hanging="540"/>
        <w:rPr>
          <w:rFonts w:ascii="Bookman Old Style" w:hAnsi="Bookman Old Style" w:cs="Arial"/>
          <w:b/>
          <w:sz w:val="28"/>
          <w:szCs w:val="28"/>
        </w:rPr>
      </w:pPr>
      <w:r w:rsidRPr="007E3B87">
        <w:rPr>
          <w:rFonts w:ascii="Bookman Old Style" w:hAnsi="Bookman Old Style" w:cs="Arial"/>
          <w:b/>
          <w:shd w:val="clear" w:color="auto" w:fill="FFFFFF" w:themeFill="background1"/>
        </w:rPr>
        <w:t>MAKSUD DAN TUJUAN</w:t>
      </w:r>
    </w:p>
    <w:p w14:paraId="5C30499B" w14:textId="77777777" w:rsidR="00A162A7" w:rsidRPr="00A162A7" w:rsidRDefault="00A162A7" w:rsidP="00A162A7">
      <w:pPr>
        <w:pStyle w:val="ListParagraph"/>
        <w:widowControl w:val="0"/>
        <w:numPr>
          <w:ilvl w:val="0"/>
          <w:numId w:val="14"/>
        </w:numPr>
        <w:tabs>
          <w:tab w:val="left" w:pos="1217"/>
          <w:tab w:val="left" w:pos="1701"/>
        </w:tabs>
        <w:autoSpaceDE w:val="0"/>
        <w:autoSpaceDN w:val="0"/>
        <w:spacing w:before="132"/>
        <w:contextualSpacing w:val="0"/>
        <w:jc w:val="both"/>
        <w:rPr>
          <w:rFonts w:ascii="Bookman Old Style" w:hAnsi="Bookman Old Style" w:cs="Arial"/>
        </w:rPr>
      </w:pPr>
      <w:r w:rsidRPr="00A162A7">
        <w:rPr>
          <w:rFonts w:ascii="Bookman Old Style" w:hAnsi="Bookman Old Style" w:cs="Arial"/>
          <w:spacing w:val="-2"/>
        </w:rPr>
        <w:t>MAKSUD.</w:t>
      </w:r>
    </w:p>
    <w:p w14:paraId="4384A42A" w14:textId="4BB4AA8E" w:rsidR="00A162A7" w:rsidRPr="00A162A7" w:rsidRDefault="00A162A7" w:rsidP="00A162A7">
      <w:pPr>
        <w:pStyle w:val="BodyText"/>
        <w:spacing w:before="134"/>
        <w:ind w:left="720"/>
        <w:jc w:val="both"/>
        <w:rPr>
          <w:rFonts w:ascii="Bookman Old Style" w:hAnsi="Bookman Old Style" w:cs="Arial"/>
        </w:rPr>
      </w:pPr>
      <w:proofErr w:type="spellStart"/>
      <w:r w:rsidRPr="00A162A7">
        <w:rPr>
          <w:rFonts w:ascii="Bookman Old Style" w:hAnsi="Bookman Old Style" w:cs="Arial"/>
        </w:rPr>
        <w:t>Meningkatnya</w:t>
      </w:r>
      <w:proofErr w:type="spellEnd"/>
      <w:r w:rsidRPr="00A162A7">
        <w:rPr>
          <w:rFonts w:ascii="Bookman Old Style" w:hAnsi="Bookman Old Style" w:cs="Arial"/>
          <w:spacing w:val="-10"/>
        </w:rPr>
        <w:t xml:space="preserve"> </w:t>
      </w:r>
      <w:proofErr w:type="spellStart"/>
      <w:r w:rsidRPr="00A162A7">
        <w:rPr>
          <w:rFonts w:ascii="Bookman Old Style" w:hAnsi="Bookman Old Style" w:cs="Arial"/>
        </w:rPr>
        <w:t>kualitas</w:t>
      </w:r>
      <w:proofErr w:type="spellEnd"/>
      <w:r w:rsidRPr="00A162A7">
        <w:rPr>
          <w:rFonts w:ascii="Bookman Old Style" w:hAnsi="Bookman Old Style" w:cs="Arial"/>
          <w:spacing w:val="-4"/>
        </w:rPr>
        <w:t xml:space="preserve"> </w:t>
      </w:r>
      <w:proofErr w:type="spellStart"/>
      <w:r w:rsidRPr="00A162A7">
        <w:rPr>
          <w:rFonts w:ascii="Bookman Old Style" w:hAnsi="Bookman Old Style" w:cs="Arial"/>
        </w:rPr>
        <w:t>pelayanan</w:t>
      </w:r>
      <w:proofErr w:type="spellEnd"/>
      <w:r w:rsidRPr="00A162A7">
        <w:rPr>
          <w:rFonts w:ascii="Bookman Old Style" w:hAnsi="Bookman Old Style" w:cs="Arial"/>
          <w:spacing w:val="-5"/>
        </w:rPr>
        <w:t xml:space="preserve"> </w:t>
      </w:r>
      <w:r w:rsidRPr="00A162A7">
        <w:rPr>
          <w:rFonts w:ascii="Bookman Old Style" w:hAnsi="Bookman Old Style" w:cs="Arial"/>
        </w:rPr>
        <w:t>dan</w:t>
      </w:r>
      <w:r w:rsidRPr="00A162A7">
        <w:rPr>
          <w:rFonts w:ascii="Bookman Old Style" w:hAnsi="Bookman Old Style" w:cs="Arial"/>
          <w:spacing w:val="-6"/>
        </w:rPr>
        <w:t xml:space="preserve"> </w:t>
      </w:r>
      <w:proofErr w:type="spellStart"/>
      <w:r w:rsidRPr="00A162A7">
        <w:rPr>
          <w:rFonts w:ascii="Bookman Old Style" w:hAnsi="Bookman Old Style" w:cs="Arial"/>
        </w:rPr>
        <w:t>profesionalisme</w:t>
      </w:r>
      <w:proofErr w:type="spellEnd"/>
      <w:r w:rsidRPr="00A162A7">
        <w:rPr>
          <w:rFonts w:ascii="Bookman Old Style" w:hAnsi="Bookman Old Style" w:cs="Arial"/>
          <w:spacing w:val="-5"/>
        </w:rPr>
        <w:t xml:space="preserve"> </w:t>
      </w:r>
      <w:proofErr w:type="spellStart"/>
      <w:r w:rsidRPr="00A162A7">
        <w:rPr>
          <w:rFonts w:ascii="Bookman Old Style" w:hAnsi="Bookman Old Style" w:cs="Arial"/>
        </w:rPr>
        <w:t>aparatur</w:t>
      </w:r>
      <w:proofErr w:type="spellEnd"/>
      <w:r w:rsidRPr="00A162A7">
        <w:rPr>
          <w:rFonts w:ascii="Bookman Old Style" w:hAnsi="Bookman Old Style" w:cs="Arial"/>
          <w:spacing w:val="-4"/>
        </w:rPr>
        <w:t xml:space="preserve"> </w:t>
      </w:r>
      <w:proofErr w:type="spellStart"/>
      <w:r w:rsidRPr="00A162A7">
        <w:rPr>
          <w:rFonts w:ascii="Bookman Old Style" w:hAnsi="Bookman Old Style" w:cs="Arial"/>
          <w:spacing w:val="-2"/>
        </w:rPr>
        <w:t>pemerintah</w:t>
      </w:r>
      <w:proofErr w:type="spellEnd"/>
      <w:r w:rsidRPr="00A162A7">
        <w:rPr>
          <w:rFonts w:ascii="Bookman Old Style" w:hAnsi="Bookman Old Style" w:cs="Arial"/>
          <w:spacing w:val="-2"/>
        </w:rPr>
        <w:t>.</w:t>
      </w:r>
    </w:p>
    <w:p w14:paraId="529AA577" w14:textId="77777777" w:rsidR="00A162A7" w:rsidRPr="00A162A7" w:rsidRDefault="00A162A7" w:rsidP="00A162A7">
      <w:pPr>
        <w:pStyle w:val="ListParagraph"/>
        <w:widowControl w:val="0"/>
        <w:numPr>
          <w:ilvl w:val="0"/>
          <w:numId w:val="14"/>
        </w:numPr>
        <w:tabs>
          <w:tab w:val="left" w:pos="1217"/>
          <w:tab w:val="left" w:pos="1701"/>
        </w:tabs>
        <w:autoSpaceDE w:val="0"/>
        <w:autoSpaceDN w:val="0"/>
        <w:spacing w:before="133"/>
        <w:contextualSpacing w:val="0"/>
        <w:jc w:val="both"/>
        <w:rPr>
          <w:rFonts w:ascii="Bookman Old Style" w:hAnsi="Bookman Old Style" w:cs="Arial"/>
          <w:color w:val="212121"/>
        </w:rPr>
      </w:pPr>
      <w:r w:rsidRPr="00A162A7">
        <w:rPr>
          <w:rFonts w:ascii="Bookman Old Style" w:hAnsi="Bookman Old Style" w:cs="Arial"/>
          <w:color w:val="212121"/>
          <w:spacing w:val="-2"/>
        </w:rPr>
        <w:t>TUJUAN.</w:t>
      </w:r>
    </w:p>
    <w:p w14:paraId="11CAA7A4" w14:textId="6CFFE260" w:rsidR="00A162A7" w:rsidRPr="007F0C11" w:rsidRDefault="00A162A7" w:rsidP="00A162A7">
      <w:pPr>
        <w:pStyle w:val="BodyText"/>
        <w:spacing w:before="133" w:line="360" w:lineRule="auto"/>
        <w:ind w:left="720"/>
        <w:jc w:val="both"/>
        <w:rPr>
          <w:rFonts w:ascii="Tahoma"/>
        </w:rPr>
      </w:pPr>
      <w:proofErr w:type="spellStart"/>
      <w:r w:rsidRPr="00A162A7">
        <w:rPr>
          <w:rFonts w:ascii="Bookman Old Style" w:hAnsi="Bookman Old Style" w:cs="Arial"/>
        </w:rPr>
        <w:t>Tersedianya</w:t>
      </w:r>
      <w:proofErr w:type="spellEnd"/>
      <w:r w:rsidRPr="00A162A7">
        <w:rPr>
          <w:rFonts w:ascii="Bookman Old Style" w:hAnsi="Bookman Old Style" w:cs="Arial"/>
          <w:spacing w:val="80"/>
        </w:rPr>
        <w:t xml:space="preserve"> </w:t>
      </w:r>
      <w:proofErr w:type="spellStart"/>
      <w:r w:rsidRPr="00A162A7">
        <w:rPr>
          <w:rFonts w:ascii="Bookman Old Style" w:hAnsi="Bookman Old Style" w:cs="Arial"/>
        </w:rPr>
        <w:t>Penyediaan</w:t>
      </w:r>
      <w:proofErr w:type="spellEnd"/>
      <w:r w:rsidRPr="00A162A7">
        <w:rPr>
          <w:rFonts w:ascii="Bookman Old Style" w:hAnsi="Bookman Old Style" w:cs="Arial"/>
          <w:spacing w:val="77"/>
        </w:rPr>
        <w:t xml:space="preserve"> </w:t>
      </w:r>
      <w:r w:rsidRPr="00A162A7">
        <w:rPr>
          <w:rFonts w:ascii="Bookman Old Style" w:hAnsi="Bookman Old Style" w:cs="Arial"/>
        </w:rPr>
        <w:t xml:space="preserve">Jasa </w:t>
      </w:r>
      <w:proofErr w:type="spellStart"/>
      <w:r w:rsidRPr="00A162A7">
        <w:rPr>
          <w:rFonts w:ascii="Bookman Old Style" w:hAnsi="Bookman Old Style" w:cs="Arial"/>
        </w:rPr>
        <w:t>Komunikasi</w:t>
      </w:r>
      <w:proofErr w:type="spellEnd"/>
      <w:r w:rsidRPr="00A162A7">
        <w:rPr>
          <w:rFonts w:ascii="Bookman Old Style" w:hAnsi="Bookman Old Style" w:cs="Arial"/>
        </w:rPr>
        <w:t xml:space="preserve">, </w:t>
      </w:r>
      <w:proofErr w:type="spellStart"/>
      <w:r w:rsidRPr="00A162A7">
        <w:rPr>
          <w:rFonts w:ascii="Bookman Old Style" w:hAnsi="Bookman Old Style" w:cs="Arial"/>
        </w:rPr>
        <w:t>Sumber</w:t>
      </w:r>
      <w:proofErr w:type="spellEnd"/>
      <w:r w:rsidRPr="00A162A7">
        <w:rPr>
          <w:rFonts w:ascii="Bookman Old Style" w:hAnsi="Bookman Old Style" w:cs="Arial"/>
        </w:rPr>
        <w:t xml:space="preserve"> </w:t>
      </w:r>
      <w:proofErr w:type="spellStart"/>
      <w:r w:rsidRPr="00A162A7">
        <w:rPr>
          <w:rFonts w:ascii="Bookman Old Style" w:hAnsi="Bookman Old Style" w:cs="Arial"/>
        </w:rPr>
        <w:t>Daya</w:t>
      </w:r>
      <w:proofErr w:type="spellEnd"/>
      <w:r w:rsidRPr="00A162A7">
        <w:rPr>
          <w:rFonts w:ascii="Bookman Old Style" w:hAnsi="Bookman Old Style" w:cs="Arial"/>
        </w:rPr>
        <w:t xml:space="preserve"> Air dan Listrik</w:t>
      </w:r>
      <w:r w:rsidRPr="00A162A7">
        <w:rPr>
          <w:rFonts w:ascii="Bookman Old Style" w:hAnsi="Bookman Old Style" w:cs="Arial"/>
          <w:spacing w:val="80"/>
        </w:rPr>
        <w:t xml:space="preserve"> </w:t>
      </w:r>
      <w:r w:rsidRPr="00A162A7">
        <w:rPr>
          <w:rFonts w:ascii="Bookman Old Style" w:hAnsi="Bookman Old Style" w:cs="Arial"/>
        </w:rPr>
        <w:t>pada</w:t>
      </w:r>
      <w:r>
        <w:rPr>
          <w:rFonts w:ascii="Tahoma"/>
          <w:spacing w:val="80"/>
        </w:rPr>
        <w:t xml:space="preserve"> </w:t>
      </w:r>
      <w:r>
        <w:rPr>
          <w:rFonts w:ascii="Tahoma"/>
        </w:rPr>
        <w:t xml:space="preserve">Badan </w:t>
      </w:r>
      <w:proofErr w:type="spellStart"/>
      <w:r>
        <w:rPr>
          <w:rFonts w:ascii="Tahoma"/>
        </w:rPr>
        <w:t>Pengelolaan</w:t>
      </w:r>
      <w:proofErr w:type="spellEnd"/>
      <w:r>
        <w:rPr>
          <w:rFonts w:ascii="Tahoma"/>
        </w:rPr>
        <w:t xml:space="preserve"> </w:t>
      </w:r>
      <w:proofErr w:type="spellStart"/>
      <w:r>
        <w:rPr>
          <w:rFonts w:ascii="Tahoma"/>
        </w:rPr>
        <w:t>Keuangan</w:t>
      </w:r>
      <w:proofErr w:type="spellEnd"/>
      <w:r>
        <w:rPr>
          <w:rFonts w:ascii="Tahoma"/>
        </w:rPr>
        <w:t xml:space="preserve"> dan </w:t>
      </w:r>
      <w:proofErr w:type="spellStart"/>
      <w:r>
        <w:rPr>
          <w:rFonts w:ascii="Tahoma"/>
        </w:rPr>
        <w:t>Aset</w:t>
      </w:r>
      <w:proofErr w:type="spellEnd"/>
      <w:r>
        <w:rPr>
          <w:rFonts w:ascii="Tahoma"/>
        </w:rPr>
        <w:t xml:space="preserve"> Daerah </w:t>
      </w:r>
      <w:proofErr w:type="spellStart"/>
      <w:r>
        <w:rPr>
          <w:rFonts w:ascii="Tahoma"/>
        </w:rPr>
        <w:t>Kabupaten</w:t>
      </w:r>
      <w:proofErr w:type="spellEnd"/>
      <w:r>
        <w:rPr>
          <w:rFonts w:ascii="Tahoma"/>
        </w:rPr>
        <w:t xml:space="preserve"> Mojokerto. </w:t>
      </w:r>
    </w:p>
    <w:p w14:paraId="116C3A37" w14:textId="77777777" w:rsidR="00B016B5" w:rsidRPr="00F66C83" w:rsidRDefault="00B016B5" w:rsidP="00B016B5">
      <w:pPr>
        <w:pStyle w:val="BodyTextIndent3"/>
        <w:numPr>
          <w:ilvl w:val="0"/>
          <w:numId w:val="1"/>
        </w:numPr>
        <w:shd w:val="clear" w:color="auto" w:fill="FFFFFF" w:themeFill="background1"/>
        <w:ind w:left="540" w:hanging="540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lang w:val="id-ID"/>
        </w:rPr>
        <w:t>RUANG LINGKUP</w:t>
      </w:r>
    </w:p>
    <w:p w14:paraId="0072C67D" w14:textId="77777777" w:rsidR="00A162A7" w:rsidRPr="00A162A7" w:rsidRDefault="00A162A7" w:rsidP="00A162A7">
      <w:pPr>
        <w:pStyle w:val="BodyText"/>
        <w:spacing w:before="133" w:line="360" w:lineRule="auto"/>
        <w:ind w:left="720" w:right="51"/>
        <w:jc w:val="both"/>
        <w:rPr>
          <w:rFonts w:ascii="Bookman Old Style" w:hAnsi="Bookman Old Style"/>
        </w:rPr>
      </w:pPr>
      <w:r w:rsidRPr="00A162A7">
        <w:rPr>
          <w:rFonts w:ascii="Bookman Old Style" w:hAnsi="Bookman Old Style"/>
        </w:rPr>
        <w:t xml:space="preserve">Ruang </w:t>
      </w:r>
      <w:proofErr w:type="spellStart"/>
      <w:r w:rsidRPr="00A162A7">
        <w:rPr>
          <w:rFonts w:ascii="Bookman Old Style" w:hAnsi="Bookman Old Style"/>
        </w:rPr>
        <w:t>lingkup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dalam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Kegiatan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Penyediaan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jasa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komunikasi</w:t>
      </w:r>
      <w:proofErr w:type="spellEnd"/>
      <w:r w:rsidRPr="00A162A7">
        <w:rPr>
          <w:rFonts w:ascii="Bookman Old Style" w:hAnsi="Bookman Old Style"/>
        </w:rPr>
        <w:t xml:space="preserve"> dan </w:t>
      </w:r>
      <w:proofErr w:type="spellStart"/>
      <w:r w:rsidRPr="00A162A7">
        <w:rPr>
          <w:rFonts w:ascii="Bookman Old Style" w:hAnsi="Bookman Old Style"/>
        </w:rPr>
        <w:t>sumber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daya</w:t>
      </w:r>
      <w:proofErr w:type="spellEnd"/>
      <w:r w:rsidRPr="00A162A7">
        <w:rPr>
          <w:rFonts w:ascii="Bookman Old Style" w:hAnsi="Bookman Old Style"/>
        </w:rPr>
        <w:t xml:space="preserve"> air dan </w:t>
      </w:r>
      <w:proofErr w:type="spellStart"/>
      <w:r w:rsidRPr="00A162A7">
        <w:rPr>
          <w:rFonts w:ascii="Bookman Old Style" w:hAnsi="Bookman Old Style"/>
        </w:rPr>
        <w:t>listrik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berupa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tersedianya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Penyediaan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jasa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komunikasi</w:t>
      </w:r>
      <w:proofErr w:type="spellEnd"/>
      <w:r w:rsidRPr="00A162A7">
        <w:rPr>
          <w:rFonts w:ascii="Bookman Old Style" w:hAnsi="Bookman Old Style"/>
        </w:rPr>
        <w:t xml:space="preserve"> dan </w:t>
      </w:r>
      <w:proofErr w:type="spellStart"/>
      <w:r w:rsidRPr="00A162A7">
        <w:rPr>
          <w:rFonts w:ascii="Bookman Old Style" w:hAnsi="Bookman Old Style"/>
        </w:rPr>
        <w:t>sumber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daya</w:t>
      </w:r>
      <w:proofErr w:type="spellEnd"/>
      <w:r w:rsidRPr="00A162A7">
        <w:rPr>
          <w:rFonts w:ascii="Bookman Old Style" w:hAnsi="Bookman Old Style"/>
        </w:rPr>
        <w:t xml:space="preserve"> air dan </w:t>
      </w:r>
      <w:proofErr w:type="spellStart"/>
      <w:r w:rsidRPr="00A162A7">
        <w:rPr>
          <w:rFonts w:ascii="Bookman Old Style" w:hAnsi="Bookman Old Style"/>
        </w:rPr>
        <w:t>listrik</w:t>
      </w:r>
      <w:proofErr w:type="spellEnd"/>
      <w:r w:rsidRPr="00A162A7">
        <w:rPr>
          <w:rFonts w:ascii="Bookman Old Style" w:hAnsi="Bookman Old Style"/>
        </w:rPr>
        <w:t xml:space="preserve"> pada Badan </w:t>
      </w:r>
      <w:proofErr w:type="spellStart"/>
      <w:r w:rsidRPr="00A162A7">
        <w:rPr>
          <w:rFonts w:ascii="Bookman Old Style" w:hAnsi="Bookman Old Style"/>
        </w:rPr>
        <w:t>Pengelolaan</w:t>
      </w:r>
      <w:proofErr w:type="spellEnd"/>
      <w:r w:rsidRPr="00A162A7">
        <w:rPr>
          <w:rFonts w:ascii="Bookman Old Style" w:hAnsi="Bookman Old Style"/>
        </w:rPr>
        <w:t xml:space="preserve"> </w:t>
      </w:r>
      <w:proofErr w:type="spellStart"/>
      <w:r w:rsidRPr="00A162A7">
        <w:rPr>
          <w:rFonts w:ascii="Bookman Old Style" w:hAnsi="Bookman Old Style"/>
        </w:rPr>
        <w:t>Keuangan</w:t>
      </w:r>
      <w:proofErr w:type="spellEnd"/>
      <w:r w:rsidRPr="00A162A7">
        <w:rPr>
          <w:rFonts w:ascii="Bookman Old Style" w:hAnsi="Bookman Old Style"/>
        </w:rPr>
        <w:t xml:space="preserve"> dan </w:t>
      </w:r>
      <w:proofErr w:type="spellStart"/>
      <w:r w:rsidRPr="00A162A7">
        <w:rPr>
          <w:rFonts w:ascii="Bookman Old Style" w:hAnsi="Bookman Old Style"/>
        </w:rPr>
        <w:t>Aset</w:t>
      </w:r>
      <w:proofErr w:type="spellEnd"/>
      <w:r w:rsidRPr="00A162A7">
        <w:rPr>
          <w:rFonts w:ascii="Bookman Old Style" w:hAnsi="Bookman Old Style"/>
        </w:rPr>
        <w:t xml:space="preserve"> Daerah </w:t>
      </w:r>
      <w:proofErr w:type="spellStart"/>
      <w:r w:rsidRPr="00A162A7">
        <w:rPr>
          <w:rFonts w:ascii="Bookman Old Style" w:hAnsi="Bookman Old Style"/>
        </w:rPr>
        <w:t>Kabupaten</w:t>
      </w:r>
      <w:proofErr w:type="spellEnd"/>
      <w:r w:rsidRPr="00A162A7">
        <w:rPr>
          <w:rFonts w:ascii="Bookman Old Style" w:hAnsi="Bookman Old Style"/>
        </w:rPr>
        <w:t xml:space="preserve"> Mojokerto.</w:t>
      </w:r>
    </w:p>
    <w:p w14:paraId="484CFCC8" w14:textId="77777777" w:rsidR="00B016B5" w:rsidRPr="00F66C83" w:rsidRDefault="00B016B5" w:rsidP="00B016B5">
      <w:pPr>
        <w:pStyle w:val="BodyTextIndent3"/>
        <w:numPr>
          <w:ilvl w:val="0"/>
          <w:numId w:val="1"/>
        </w:numPr>
        <w:shd w:val="clear" w:color="auto" w:fill="FFFFFF" w:themeFill="background1"/>
        <w:ind w:left="540" w:hanging="540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lang w:val="id-ID"/>
        </w:rPr>
        <w:t>METODE PELAKSANAAN</w:t>
      </w:r>
    </w:p>
    <w:p w14:paraId="29254676" w14:textId="77777777" w:rsidR="00A162A7" w:rsidRPr="00A162A7" w:rsidRDefault="00A162A7" w:rsidP="00A162A7">
      <w:pPr>
        <w:pStyle w:val="Heading5"/>
        <w:spacing w:before="79" w:line="360" w:lineRule="auto"/>
        <w:ind w:left="284"/>
        <w:rPr>
          <w:rFonts w:ascii="Bookman Old Style" w:hAnsi="Bookman Old Style"/>
          <w:b w:val="0"/>
          <w:sz w:val="24"/>
          <w:szCs w:val="24"/>
          <w:lang w:val="en-US"/>
        </w:rPr>
      </w:pPr>
      <w:proofErr w:type="spellStart"/>
      <w:r w:rsidRPr="00A162A7">
        <w:rPr>
          <w:rFonts w:ascii="Bookman Old Style" w:hAnsi="Bookman Old Style"/>
          <w:b w:val="0"/>
          <w:sz w:val="24"/>
          <w:szCs w:val="24"/>
          <w:lang w:val="en-US"/>
        </w:rPr>
        <w:t>Metode</w:t>
      </w:r>
      <w:proofErr w:type="spellEnd"/>
      <w:r w:rsidRPr="00A162A7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A162A7">
        <w:rPr>
          <w:rFonts w:ascii="Bookman Old Style" w:hAnsi="Bookman Old Style"/>
          <w:b w:val="0"/>
          <w:sz w:val="24"/>
          <w:szCs w:val="24"/>
          <w:lang w:val="en-US"/>
        </w:rPr>
        <w:t>pelaksanaan</w:t>
      </w:r>
      <w:proofErr w:type="spellEnd"/>
      <w:r w:rsidRPr="00A162A7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A162A7">
        <w:rPr>
          <w:rFonts w:ascii="Bookman Old Style" w:hAnsi="Bookman Old Style"/>
          <w:b w:val="0"/>
          <w:sz w:val="24"/>
          <w:szCs w:val="24"/>
          <w:lang w:val="en-US"/>
        </w:rPr>
        <w:t>kegiatan</w:t>
      </w:r>
      <w:proofErr w:type="spellEnd"/>
      <w:r w:rsidRPr="00A162A7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A162A7">
        <w:rPr>
          <w:rFonts w:ascii="Bookman Old Style" w:hAnsi="Bookman Old Style"/>
          <w:b w:val="0"/>
          <w:sz w:val="24"/>
          <w:szCs w:val="24"/>
          <w:lang w:val="en-US"/>
        </w:rPr>
        <w:t>dilakukan</w:t>
      </w:r>
      <w:proofErr w:type="spellEnd"/>
      <w:r w:rsidRPr="00A162A7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A162A7">
        <w:rPr>
          <w:rFonts w:ascii="Bookman Old Style" w:hAnsi="Bookman Old Style"/>
          <w:b w:val="0"/>
          <w:sz w:val="24"/>
          <w:szCs w:val="24"/>
          <w:lang w:val="en-US"/>
        </w:rPr>
        <w:t>dengan</w:t>
      </w:r>
      <w:proofErr w:type="spellEnd"/>
      <w:r w:rsidRPr="00A162A7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A162A7">
        <w:rPr>
          <w:rFonts w:ascii="Bookman Old Style" w:hAnsi="Bookman Old Style"/>
          <w:b w:val="0"/>
          <w:sz w:val="24"/>
          <w:szCs w:val="24"/>
          <w:lang w:val="en-US"/>
        </w:rPr>
        <w:t>pembayaran</w:t>
      </w:r>
      <w:proofErr w:type="spellEnd"/>
      <w:r w:rsidRPr="00A162A7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A162A7">
        <w:rPr>
          <w:rFonts w:ascii="Bookman Old Style" w:hAnsi="Bookman Old Style"/>
          <w:b w:val="0"/>
          <w:sz w:val="24"/>
          <w:szCs w:val="24"/>
          <w:lang w:val="en-US"/>
        </w:rPr>
        <w:t>langsung</w:t>
      </w:r>
      <w:proofErr w:type="spellEnd"/>
      <w:r w:rsidRPr="00A162A7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A162A7">
        <w:rPr>
          <w:rFonts w:ascii="Bookman Old Style" w:hAnsi="Bookman Old Style"/>
          <w:b w:val="0"/>
          <w:sz w:val="24"/>
          <w:szCs w:val="24"/>
          <w:lang w:val="en-US"/>
        </w:rPr>
        <w:t>sesuai</w:t>
      </w:r>
      <w:proofErr w:type="spellEnd"/>
      <w:r w:rsidRPr="00A162A7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A162A7">
        <w:rPr>
          <w:rFonts w:ascii="Bookman Old Style" w:hAnsi="Bookman Old Style"/>
          <w:b w:val="0"/>
          <w:sz w:val="24"/>
          <w:szCs w:val="24"/>
          <w:lang w:val="en-US"/>
        </w:rPr>
        <w:t>tagihan</w:t>
      </w:r>
      <w:proofErr w:type="spellEnd"/>
      <w:r w:rsidRPr="00A162A7">
        <w:rPr>
          <w:rFonts w:ascii="Bookman Old Style" w:hAnsi="Bookman Old Style"/>
          <w:b w:val="0"/>
          <w:sz w:val="24"/>
          <w:szCs w:val="24"/>
          <w:lang w:val="en-US"/>
        </w:rPr>
        <w:t>.</w:t>
      </w:r>
    </w:p>
    <w:p w14:paraId="7755BBD0" w14:textId="77777777" w:rsidR="00B016B5" w:rsidRPr="00503D99" w:rsidRDefault="00B016B5" w:rsidP="00B016B5">
      <w:pPr>
        <w:pStyle w:val="BodyTextIndent3"/>
        <w:numPr>
          <w:ilvl w:val="0"/>
          <w:numId w:val="1"/>
        </w:numPr>
        <w:shd w:val="clear" w:color="auto" w:fill="FFFFFF" w:themeFill="background1"/>
        <w:ind w:left="426"/>
        <w:rPr>
          <w:rFonts w:ascii="Bookman Old Style" w:hAnsi="Bookman Old Style" w:cs="Arial"/>
          <w:b/>
          <w:sz w:val="28"/>
          <w:szCs w:val="28"/>
        </w:rPr>
      </w:pPr>
      <w:r w:rsidRPr="00503D99">
        <w:rPr>
          <w:rFonts w:ascii="Bookman Old Style" w:hAnsi="Bookman Old Style" w:cs="Arial"/>
          <w:b/>
          <w:lang w:val="id-ID"/>
        </w:rPr>
        <w:t xml:space="preserve">KINERJA TAHUN SEBELUMNYA </w:t>
      </w:r>
    </w:p>
    <w:p w14:paraId="2F1312C0" w14:textId="7A1D59C7" w:rsidR="00B016B5" w:rsidRDefault="00B016B5" w:rsidP="00B016B5">
      <w:pPr>
        <w:pStyle w:val="ListParagraph"/>
        <w:spacing w:line="360" w:lineRule="auto"/>
        <w:ind w:left="0" w:firstLine="709"/>
        <w:jc w:val="both"/>
        <w:rPr>
          <w:rFonts w:ascii="Bookman Old Style" w:hAnsi="Bookman Old Style"/>
        </w:rPr>
      </w:pPr>
      <w:r w:rsidRPr="00503D99">
        <w:rPr>
          <w:rFonts w:ascii="Bookman Old Style" w:hAnsi="Bookman Old Style"/>
        </w:rPr>
        <w:t xml:space="preserve">Kinerja </w:t>
      </w:r>
      <w:r w:rsidRPr="0099699F">
        <w:rPr>
          <w:rFonts w:ascii="Bookman Old Style" w:hAnsi="Bookman Old Style" w:cs="Arial"/>
        </w:rPr>
        <w:t xml:space="preserve">Sub </w:t>
      </w:r>
      <w:proofErr w:type="spellStart"/>
      <w:r w:rsidRPr="0099699F">
        <w:rPr>
          <w:rFonts w:ascii="Bookman Old Style" w:hAnsi="Bookman Old Style" w:cs="Arial"/>
        </w:rPr>
        <w:t>Kegiatan</w:t>
      </w:r>
      <w:proofErr w:type="spellEnd"/>
      <w:r w:rsidRPr="0099699F"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</w:t>
      </w:r>
      <w:r w:rsidRPr="0099699F">
        <w:rPr>
          <w:rFonts w:ascii="Bookman Old Style" w:hAnsi="Bookman Old Style" w:cs="Arial"/>
        </w:rPr>
        <w:t>enyediaan</w:t>
      </w:r>
      <w:proofErr w:type="spellEnd"/>
      <w:r w:rsidRPr="0099699F">
        <w:rPr>
          <w:rFonts w:ascii="Bookman Old Style" w:hAnsi="Bookman Old Style" w:cs="Arial"/>
        </w:rPr>
        <w:t xml:space="preserve"> </w:t>
      </w:r>
      <w:proofErr w:type="spellStart"/>
      <w:r w:rsidR="007B4AC8" w:rsidRPr="00A162A7">
        <w:rPr>
          <w:rFonts w:ascii="Bookman Old Style" w:hAnsi="Bookman Old Style"/>
        </w:rPr>
        <w:t>jasa</w:t>
      </w:r>
      <w:proofErr w:type="spellEnd"/>
      <w:r w:rsidR="007B4AC8" w:rsidRPr="00A162A7">
        <w:rPr>
          <w:rFonts w:ascii="Bookman Old Style" w:hAnsi="Bookman Old Style"/>
        </w:rPr>
        <w:t xml:space="preserve"> </w:t>
      </w:r>
      <w:proofErr w:type="spellStart"/>
      <w:r w:rsidR="007B4AC8" w:rsidRPr="00A162A7">
        <w:rPr>
          <w:rFonts w:ascii="Bookman Old Style" w:hAnsi="Bookman Old Style"/>
        </w:rPr>
        <w:t>komunikasi</w:t>
      </w:r>
      <w:proofErr w:type="spellEnd"/>
      <w:r w:rsidR="007B4AC8" w:rsidRPr="00A162A7">
        <w:rPr>
          <w:rFonts w:ascii="Bookman Old Style" w:hAnsi="Bookman Old Style"/>
        </w:rPr>
        <w:t xml:space="preserve"> dan </w:t>
      </w:r>
      <w:proofErr w:type="spellStart"/>
      <w:r w:rsidR="007B4AC8" w:rsidRPr="00A162A7">
        <w:rPr>
          <w:rFonts w:ascii="Bookman Old Style" w:hAnsi="Bookman Old Style"/>
        </w:rPr>
        <w:t>sumber</w:t>
      </w:r>
      <w:proofErr w:type="spellEnd"/>
      <w:r w:rsidR="007B4AC8" w:rsidRPr="00A162A7">
        <w:rPr>
          <w:rFonts w:ascii="Bookman Old Style" w:hAnsi="Bookman Old Style"/>
        </w:rPr>
        <w:t xml:space="preserve"> </w:t>
      </w:r>
      <w:proofErr w:type="spellStart"/>
      <w:r w:rsidR="007B4AC8" w:rsidRPr="00A162A7">
        <w:rPr>
          <w:rFonts w:ascii="Bookman Old Style" w:hAnsi="Bookman Old Style"/>
        </w:rPr>
        <w:t>daya</w:t>
      </w:r>
      <w:proofErr w:type="spellEnd"/>
      <w:r w:rsidR="007B4AC8" w:rsidRPr="00A162A7">
        <w:rPr>
          <w:rFonts w:ascii="Bookman Old Style" w:hAnsi="Bookman Old Style"/>
        </w:rPr>
        <w:t xml:space="preserve"> air dan </w:t>
      </w:r>
      <w:proofErr w:type="spellStart"/>
      <w:r w:rsidR="007B4AC8" w:rsidRPr="00A162A7">
        <w:rPr>
          <w:rFonts w:ascii="Bookman Old Style" w:hAnsi="Bookman Old Style"/>
        </w:rPr>
        <w:t>listrik</w:t>
      </w:r>
      <w:proofErr w:type="spellEnd"/>
      <w:r w:rsidR="007B4AC8" w:rsidRPr="00503D99">
        <w:rPr>
          <w:rFonts w:ascii="Bookman Old Style" w:hAnsi="Bookman Old Style"/>
        </w:rPr>
        <w:t xml:space="preserve"> </w:t>
      </w:r>
      <w:proofErr w:type="spellStart"/>
      <w:r w:rsidRPr="00503D99">
        <w:rPr>
          <w:rFonts w:ascii="Bookman Old Style" w:hAnsi="Bookman Old Style"/>
        </w:rPr>
        <w:t>Tahun</w:t>
      </w:r>
      <w:proofErr w:type="spellEnd"/>
      <w:r w:rsidRPr="00503D99">
        <w:rPr>
          <w:rFonts w:ascii="Bookman Old Style" w:hAnsi="Bookman Old Style"/>
        </w:rPr>
        <w:t xml:space="preserve"> 202</w:t>
      </w:r>
      <w:r w:rsidR="00071093">
        <w:rPr>
          <w:rFonts w:ascii="Bookman Old Style" w:hAnsi="Bookman Old Style"/>
        </w:rPr>
        <w:t>4</w:t>
      </w:r>
      <w:r w:rsidRPr="00503D99">
        <w:rPr>
          <w:rFonts w:ascii="Bookman Old Style" w:hAnsi="Bookman Old Style"/>
        </w:rPr>
        <w:t xml:space="preserve"> dan </w:t>
      </w:r>
      <w:proofErr w:type="spellStart"/>
      <w:r w:rsidRPr="00503D99">
        <w:rPr>
          <w:rFonts w:ascii="Bookman Old Style" w:hAnsi="Bookman Old Style"/>
        </w:rPr>
        <w:t>tahun</w:t>
      </w:r>
      <w:proofErr w:type="spellEnd"/>
      <w:r w:rsidRPr="00503D99">
        <w:rPr>
          <w:rFonts w:ascii="Bookman Old Style" w:hAnsi="Bookman Old Style"/>
        </w:rPr>
        <w:t xml:space="preserve"> 202</w:t>
      </w:r>
      <w:r w:rsidR="00071093">
        <w:rPr>
          <w:rFonts w:ascii="Bookman Old Style" w:hAnsi="Bookman Old Style"/>
        </w:rPr>
        <w:t>5</w:t>
      </w:r>
    </w:p>
    <w:tbl>
      <w:tblPr>
        <w:tblStyle w:val="TableGrid"/>
        <w:tblW w:w="7939" w:type="dxa"/>
        <w:tblInd w:w="-147" w:type="dxa"/>
        <w:tblLook w:val="0000" w:firstRow="0" w:lastRow="0" w:firstColumn="0" w:lastColumn="0" w:noHBand="0" w:noVBand="0"/>
      </w:tblPr>
      <w:tblGrid>
        <w:gridCol w:w="1353"/>
        <w:gridCol w:w="2458"/>
        <w:gridCol w:w="2458"/>
        <w:gridCol w:w="1670"/>
      </w:tblGrid>
      <w:tr w:rsidR="00B016B5" w:rsidRPr="00543377" w14:paraId="2C2DB578" w14:textId="77777777" w:rsidTr="00071093">
        <w:tc>
          <w:tcPr>
            <w:tcW w:w="1353" w:type="dxa"/>
          </w:tcPr>
          <w:p w14:paraId="09C310B7" w14:textId="77777777" w:rsidR="00B016B5" w:rsidRPr="00543377" w:rsidRDefault="00B016B5" w:rsidP="006C0384">
            <w:pPr>
              <w:spacing w:line="276" w:lineRule="auto"/>
              <w:ind w:left="-192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TAHUN</w:t>
            </w:r>
          </w:p>
        </w:tc>
        <w:tc>
          <w:tcPr>
            <w:tcW w:w="2458" w:type="dxa"/>
          </w:tcPr>
          <w:p w14:paraId="1B650277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PAGU ANGGARAN (Rp)</w:t>
            </w:r>
          </w:p>
        </w:tc>
        <w:tc>
          <w:tcPr>
            <w:tcW w:w="2458" w:type="dxa"/>
          </w:tcPr>
          <w:p w14:paraId="0D1C5BBC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REALISASI (Rp)</w:t>
            </w:r>
          </w:p>
        </w:tc>
        <w:tc>
          <w:tcPr>
            <w:tcW w:w="1670" w:type="dxa"/>
          </w:tcPr>
          <w:p w14:paraId="13F8003C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CAPAIAN</w:t>
            </w:r>
          </w:p>
        </w:tc>
      </w:tr>
      <w:tr w:rsidR="00B016B5" w:rsidRPr="00543377" w14:paraId="65E3F8FF" w14:textId="77777777" w:rsidTr="00071093">
        <w:tc>
          <w:tcPr>
            <w:tcW w:w="1353" w:type="dxa"/>
          </w:tcPr>
          <w:p w14:paraId="75E64B0A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</w:rPr>
            </w:pPr>
            <w:r w:rsidRPr="00543377">
              <w:rPr>
                <w:rFonts w:ascii="Bookman Old Style" w:eastAsia="Times New Roman" w:hAnsi="Bookman Old Style" w:cs="Arial"/>
              </w:rPr>
              <w:t>2024</w:t>
            </w:r>
          </w:p>
        </w:tc>
        <w:tc>
          <w:tcPr>
            <w:tcW w:w="2458" w:type="dxa"/>
          </w:tcPr>
          <w:p w14:paraId="1ED9C249" w14:textId="43D81F3D" w:rsidR="00B016B5" w:rsidRPr="00543377" w:rsidRDefault="00CD2E80" w:rsidP="006C0384">
            <w:pPr>
              <w:spacing w:line="276" w:lineRule="auto"/>
              <w:jc w:val="right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67.668.357.207,00</w:t>
            </w:r>
          </w:p>
        </w:tc>
        <w:tc>
          <w:tcPr>
            <w:tcW w:w="2458" w:type="dxa"/>
          </w:tcPr>
          <w:p w14:paraId="22FF238B" w14:textId="5A06D88D" w:rsidR="00B016B5" w:rsidRPr="00543377" w:rsidRDefault="00CD2E80" w:rsidP="006C0384">
            <w:pPr>
              <w:spacing w:line="276" w:lineRule="auto"/>
              <w:jc w:val="right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66.236.438.966,00</w:t>
            </w:r>
          </w:p>
        </w:tc>
        <w:tc>
          <w:tcPr>
            <w:tcW w:w="1670" w:type="dxa"/>
          </w:tcPr>
          <w:p w14:paraId="310347BD" w14:textId="087D468A" w:rsidR="00B016B5" w:rsidRPr="00543377" w:rsidRDefault="00CD2E80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97,88%</w:t>
            </w:r>
          </w:p>
        </w:tc>
      </w:tr>
      <w:tr w:rsidR="00906743" w:rsidRPr="00543377" w14:paraId="04FE89B8" w14:textId="77777777" w:rsidTr="00071093">
        <w:tc>
          <w:tcPr>
            <w:tcW w:w="1353" w:type="dxa"/>
          </w:tcPr>
          <w:p w14:paraId="0E45753B" w14:textId="287E8B73" w:rsidR="00906743" w:rsidRPr="00543377" w:rsidRDefault="00906743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</w:rPr>
            </w:pPr>
            <w:r w:rsidRPr="00543377">
              <w:rPr>
                <w:rFonts w:ascii="Bookman Old Style" w:eastAsia="Times New Roman" w:hAnsi="Bookman Old Style" w:cs="Arial"/>
              </w:rPr>
              <w:t>2025</w:t>
            </w:r>
          </w:p>
        </w:tc>
        <w:tc>
          <w:tcPr>
            <w:tcW w:w="2458" w:type="dxa"/>
          </w:tcPr>
          <w:p w14:paraId="19AF15BA" w14:textId="7E401AFB" w:rsidR="00906743" w:rsidRPr="00543377" w:rsidRDefault="00CD2E80" w:rsidP="006C0384">
            <w:pPr>
              <w:spacing w:line="276" w:lineRule="auto"/>
              <w:jc w:val="right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70.793.645.083,00</w:t>
            </w:r>
          </w:p>
        </w:tc>
        <w:tc>
          <w:tcPr>
            <w:tcW w:w="2458" w:type="dxa"/>
          </w:tcPr>
          <w:p w14:paraId="6CE14A5F" w14:textId="59A24D1B" w:rsidR="00906743" w:rsidRPr="00543377" w:rsidRDefault="00CD2E80" w:rsidP="006C0384">
            <w:pPr>
              <w:spacing w:line="276" w:lineRule="auto"/>
              <w:jc w:val="right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32.832.996.233,00</w:t>
            </w:r>
          </w:p>
        </w:tc>
        <w:tc>
          <w:tcPr>
            <w:tcW w:w="1670" w:type="dxa"/>
          </w:tcPr>
          <w:p w14:paraId="19EF1B7F" w14:textId="29678ACF" w:rsidR="00906743" w:rsidRPr="00543377" w:rsidRDefault="00CD2E80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46,38%</w:t>
            </w:r>
          </w:p>
        </w:tc>
      </w:tr>
    </w:tbl>
    <w:p w14:paraId="75CDB671" w14:textId="77777777" w:rsidR="004F012A" w:rsidRPr="007B4AC8" w:rsidRDefault="004F012A" w:rsidP="007B4AC8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866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464"/>
        <w:gridCol w:w="2931"/>
        <w:gridCol w:w="1417"/>
        <w:gridCol w:w="1418"/>
        <w:gridCol w:w="1434"/>
      </w:tblGrid>
      <w:tr w:rsidR="00B016B5" w:rsidRPr="00543377" w14:paraId="32DE54BD" w14:textId="77777777" w:rsidTr="006C0384">
        <w:tc>
          <w:tcPr>
            <w:tcW w:w="1464" w:type="dxa"/>
          </w:tcPr>
          <w:p w14:paraId="698BA62F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lastRenderedPageBreak/>
              <w:t>TAHUN</w:t>
            </w:r>
          </w:p>
        </w:tc>
        <w:tc>
          <w:tcPr>
            <w:tcW w:w="2931" w:type="dxa"/>
          </w:tcPr>
          <w:p w14:paraId="2D73553B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KELUARAN/OUTPUT SUB KEGIATAN</w:t>
            </w:r>
          </w:p>
        </w:tc>
        <w:tc>
          <w:tcPr>
            <w:tcW w:w="1417" w:type="dxa"/>
          </w:tcPr>
          <w:p w14:paraId="3C999173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TARGET</w:t>
            </w:r>
          </w:p>
        </w:tc>
        <w:tc>
          <w:tcPr>
            <w:tcW w:w="1418" w:type="dxa"/>
          </w:tcPr>
          <w:p w14:paraId="6A6DBA86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REALISASI</w:t>
            </w:r>
          </w:p>
        </w:tc>
        <w:tc>
          <w:tcPr>
            <w:tcW w:w="1434" w:type="dxa"/>
          </w:tcPr>
          <w:p w14:paraId="0E99870A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CAPAIAN</w:t>
            </w:r>
          </w:p>
        </w:tc>
      </w:tr>
      <w:tr w:rsidR="00CD2E80" w:rsidRPr="00543377" w14:paraId="511DA387" w14:textId="77777777" w:rsidTr="006C0384">
        <w:tc>
          <w:tcPr>
            <w:tcW w:w="1464" w:type="dxa"/>
          </w:tcPr>
          <w:p w14:paraId="31D3E87B" w14:textId="2D4A8857" w:rsidR="00CD2E80" w:rsidRPr="00543377" w:rsidRDefault="00CD2E80" w:rsidP="00CD2E80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lang w:bidi="ar-SA"/>
              </w:rPr>
            </w:pPr>
            <w:r w:rsidRPr="00543377">
              <w:rPr>
                <w:rFonts w:ascii="Bookman Old Style" w:eastAsia="Times New Roman" w:hAnsi="Bookman Old Style" w:cs="Arial"/>
              </w:rPr>
              <w:t>2024</w:t>
            </w:r>
          </w:p>
        </w:tc>
        <w:tc>
          <w:tcPr>
            <w:tcW w:w="2931" w:type="dxa"/>
          </w:tcPr>
          <w:p w14:paraId="298A8B21" w14:textId="17C69412" w:rsidR="00CD2E80" w:rsidRPr="00CD2E80" w:rsidRDefault="00CD2E80" w:rsidP="00CD2E80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proofErr w:type="spellStart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>Jumlah</w:t>
            </w:r>
            <w:proofErr w:type="spellEnd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>Laporan</w:t>
            </w:r>
            <w:proofErr w:type="spellEnd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>penyediaan</w:t>
            </w:r>
            <w:proofErr w:type="spellEnd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>jasa</w:t>
            </w:r>
            <w:proofErr w:type="spellEnd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>komunikasi</w:t>
            </w:r>
            <w:proofErr w:type="spellEnd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 xml:space="preserve">, </w:t>
            </w:r>
            <w:proofErr w:type="spellStart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>sumber</w:t>
            </w:r>
            <w:proofErr w:type="spellEnd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>daya</w:t>
            </w:r>
            <w:proofErr w:type="spellEnd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 xml:space="preserve"> air dan </w:t>
            </w:r>
            <w:proofErr w:type="spellStart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>listrik</w:t>
            </w:r>
            <w:proofErr w:type="spellEnd"/>
          </w:p>
        </w:tc>
        <w:tc>
          <w:tcPr>
            <w:tcW w:w="1417" w:type="dxa"/>
          </w:tcPr>
          <w:p w14:paraId="43083FAA" w14:textId="59E77966" w:rsidR="00CD2E80" w:rsidRPr="00543377" w:rsidRDefault="00CD2E80" w:rsidP="00CD2E80">
            <w:pPr>
              <w:spacing w:line="276" w:lineRule="auto"/>
              <w:jc w:val="both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 xml:space="preserve">12 </w:t>
            </w:r>
            <w:proofErr w:type="spellStart"/>
            <w:r>
              <w:rPr>
                <w:rFonts w:ascii="Bookman Old Style" w:eastAsia="Times New Roman" w:hAnsi="Bookman Old Style" w:cs="Arial"/>
              </w:rPr>
              <w:t>laporan</w:t>
            </w:r>
            <w:proofErr w:type="spellEnd"/>
          </w:p>
        </w:tc>
        <w:tc>
          <w:tcPr>
            <w:tcW w:w="1418" w:type="dxa"/>
          </w:tcPr>
          <w:p w14:paraId="2E7F2BF5" w14:textId="4DB54AE0" w:rsidR="00CD2E80" w:rsidRPr="00543377" w:rsidRDefault="00CD2E80" w:rsidP="00CD2E80">
            <w:pPr>
              <w:spacing w:line="276" w:lineRule="auto"/>
              <w:jc w:val="both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 xml:space="preserve">12 </w:t>
            </w:r>
            <w:proofErr w:type="spellStart"/>
            <w:r>
              <w:rPr>
                <w:rFonts w:ascii="Bookman Old Style" w:eastAsia="Times New Roman" w:hAnsi="Bookman Old Style" w:cs="Arial"/>
              </w:rPr>
              <w:t>laporan</w:t>
            </w:r>
            <w:proofErr w:type="spellEnd"/>
          </w:p>
        </w:tc>
        <w:tc>
          <w:tcPr>
            <w:tcW w:w="1434" w:type="dxa"/>
          </w:tcPr>
          <w:p w14:paraId="5FC62F9E" w14:textId="018E75C2" w:rsidR="00CD2E80" w:rsidRPr="00543377" w:rsidRDefault="00CD2E80" w:rsidP="00CD2E80">
            <w:pPr>
              <w:spacing w:line="276" w:lineRule="auto"/>
              <w:jc w:val="both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100%</w:t>
            </w:r>
          </w:p>
        </w:tc>
      </w:tr>
      <w:tr w:rsidR="00CD2E80" w:rsidRPr="00543377" w14:paraId="04130B90" w14:textId="77777777" w:rsidTr="006C0384">
        <w:tc>
          <w:tcPr>
            <w:tcW w:w="1464" w:type="dxa"/>
          </w:tcPr>
          <w:p w14:paraId="791757CB" w14:textId="5597CEF4" w:rsidR="00CD2E80" w:rsidRPr="00543377" w:rsidRDefault="00CD2E80" w:rsidP="00CD2E80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lang w:bidi="ar-SA"/>
              </w:rPr>
            </w:pPr>
            <w:r w:rsidRPr="00543377">
              <w:rPr>
                <w:rFonts w:ascii="Bookman Old Style" w:eastAsia="Times New Roman" w:hAnsi="Bookman Old Style" w:cs="Arial"/>
              </w:rPr>
              <w:t>2025</w:t>
            </w:r>
          </w:p>
        </w:tc>
        <w:tc>
          <w:tcPr>
            <w:tcW w:w="2931" w:type="dxa"/>
          </w:tcPr>
          <w:p w14:paraId="0F8FFA37" w14:textId="2644D350" w:rsidR="00CD2E80" w:rsidRPr="00CD2E80" w:rsidRDefault="00CD2E80" w:rsidP="00CD2E80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proofErr w:type="spellStart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>Jumlah</w:t>
            </w:r>
            <w:proofErr w:type="spellEnd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>Laporan</w:t>
            </w:r>
            <w:proofErr w:type="spellEnd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>penyediaan</w:t>
            </w:r>
            <w:proofErr w:type="spellEnd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>jasa</w:t>
            </w:r>
            <w:proofErr w:type="spellEnd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>komunikasi</w:t>
            </w:r>
            <w:proofErr w:type="spellEnd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 xml:space="preserve">, </w:t>
            </w:r>
            <w:proofErr w:type="spellStart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>sumber</w:t>
            </w:r>
            <w:proofErr w:type="spellEnd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>daya</w:t>
            </w:r>
            <w:proofErr w:type="spellEnd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 xml:space="preserve"> air dan </w:t>
            </w:r>
            <w:proofErr w:type="spellStart"/>
            <w:r w:rsidRPr="00CD2E80">
              <w:rPr>
                <w:rFonts w:ascii="Bookman Old Style" w:eastAsia="Times New Roman" w:hAnsi="Bookman Old Style" w:cs="Arial"/>
                <w:sz w:val="22"/>
                <w:szCs w:val="22"/>
              </w:rPr>
              <w:t>listrik</w:t>
            </w:r>
            <w:proofErr w:type="spellEnd"/>
          </w:p>
        </w:tc>
        <w:tc>
          <w:tcPr>
            <w:tcW w:w="1417" w:type="dxa"/>
          </w:tcPr>
          <w:p w14:paraId="217EC003" w14:textId="2D2C7485" w:rsidR="00CD2E80" w:rsidRPr="00543377" w:rsidRDefault="00CD2E80" w:rsidP="00CD2E80">
            <w:pPr>
              <w:spacing w:line="276" w:lineRule="auto"/>
              <w:jc w:val="both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 xml:space="preserve">12 </w:t>
            </w:r>
            <w:proofErr w:type="spellStart"/>
            <w:r>
              <w:rPr>
                <w:rFonts w:ascii="Bookman Old Style" w:eastAsia="Times New Roman" w:hAnsi="Bookman Old Style" w:cs="Arial"/>
              </w:rPr>
              <w:t>laporan</w:t>
            </w:r>
            <w:proofErr w:type="spellEnd"/>
          </w:p>
        </w:tc>
        <w:tc>
          <w:tcPr>
            <w:tcW w:w="1418" w:type="dxa"/>
          </w:tcPr>
          <w:p w14:paraId="1698F721" w14:textId="5670576F" w:rsidR="00CD2E80" w:rsidRPr="00543377" w:rsidRDefault="00CD2E80" w:rsidP="00CD2E80">
            <w:pPr>
              <w:spacing w:line="276" w:lineRule="auto"/>
              <w:jc w:val="both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 xml:space="preserve">6 </w:t>
            </w:r>
            <w:proofErr w:type="spellStart"/>
            <w:r>
              <w:rPr>
                <w:rFonts w:ascii="Bookman Old Style" w:eastAsia="Times New Roman" w:hAnsi="Bookman Old Style" w:cs="Arial"/>
              </w:rPr>
              <w:t>Laporan</w:t>
            </w:r>
            <w:proofErr w:type="spellEnd"/>
          </w:p>
        </w:tc>
        <w:tc>
          <w:tcPr>
            <w:tcW w:w="1434" w:type="dxa"/>
          </w:tcPr>
          <w:p w14:paraId="054D5DC5" w14:textId="64EACA65" w:rsidR="00CD2E80" w:rsidRPr="00543377" w:rsidRDefault="00CD2E80" w:rsidP="00CD2E80">
            <w:pPr>
              <w:spacing w:line="276" w:lineRule="auto"/>
              <w:jc w:val="both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50%</w:t>
            </w:r>
          </w:p>
        </w:tc>
      </w:tr>
    </w:tbl>
    <w:p w14:paraId="16D2EF6B" w14:textId="0EB3E95F" w:rsidR="00890A97" w:rsidRPr="00543377" w:rsidRDefault="00890A97" w:rsidP="0096336A">
      <w:pPr>
        <w:spacing w:line="360" w:lineRule="auto"/>
        <w:jc w:val="both"/>
        <w:rPr>
          <w:rFonts w:ascii="Bookman Old Style" w:hAnsi="Bookman Old Style"/>
        </w:rPr>
      </w:pPr>
    </w:p>
    <w:p w14:paraId="2AA52999" w14:textId="77777777" w:rsidR="0096336A" w:rsidRPr="00543377" w:rsidRDefault="0096336A" w:rsidP="00543377">
      <w:pPr>
        <w:pStyle w:val="BodyTextIndent3"/>
        <w:numPr>
          <w:ilvl w:val="0"/>
          <w:numId w:val="1"/>
        </w:numPr>
        <w:shd w:val="clear" w:color="auto" w:fill="FFFFFF" w:themeFill="background1"/>
        <w:spacing w:before="0" w:line="240" w:lineRule="auto"/>
        <w:ind w:left="540" w:hanging="540"/>
        <w:rPr>
          <w:rFonts w:ascii="Bookman Old Style" w:hAnsi="Bookman Old Style" w:cs="Arial"/>
          <w:b/>
        </w:rPr>
      </w:pPr>
      <w:r w:rsidRPr="00543377">
        <w:rPr>
          <w:rFonts w:ascii="Bookman Old Style" w:hAnsi="Bookman Old Style" w:cs="Arial"/>
          <w:b/>
          <w:lang w:val="id-ID"/>
        </w:rPr>
        <w:t>SASARAN</w:t>
      </w:r>
    </w:p>
    <w:p w14:paraId="6676247F" w14:textId="38873EA4" w:rsidR="00CD2E80" w:rsidRPr="00CD2E80" w:rsidRDefault="00CD2E80" w:rsidP="00CD2E80">
      <w:pPr>
        <w:pStyle w:val="BodyText"/>
        <w:widowControl w:val="0"/>
        <w:numPr>
          <w:ilvl w:val="2"/>
          <w:numId w:val="16"/>
        </w:numPr>
        <w:tabs>
          <w:tab w:val="left" w:pos="851"/>
        </w:tabs>
        <w:autoSpaceDE w:val="0"/>
        <w:autoSpaceDN w:val="0"/>
        <w:spacing w:before="120" w:after="0" w:line="360" w:lineRule="auto"/>
        <w:ind w:left="709"/>
        <w:jc w:val="both"/>
        <w:rPr>
          <w:rFonts w:ascii="Bookman Old Style" w:hAnsi="Bookman Old Style"/>
        </w:rPr>
      </w:pPr>
      <w:proofErr w:type="spellStart"/>
      <w:r w:rsidRPr="00CD2E80">
        <w:rPr>
          <w:rFonts w:ascii="Bookman Old Style" w:hAnsi="Bookman Old Style"/>
        </w:rPr>
        <w:t>Sasaran</w:t>
      </w:r>
      <w:proofErr w:type="spellEnd"/>
      <w:r w:rsidRPr="00CD2E80">
        <w:rPr>
          <w:rFonts w:ascii="Bookman Old Style" w:hAnsi="Bookman Old Style"/>
        </w:rPr>
        <w:t xml:space="preserve"> Program</w:t>
      </w:r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 xml:space="preserve"> </w:t>
      </w:r>
      <w:r w:rsidRPr="00CD2E80">
        <w:rPr>
          <w:rFonts w:ascii="Bookman Old Style" w:hAnsi="Bookman Old Style"/>
        </w:rPr>
        <w:t xml:space="preserve"> :</w:t>
      </w:r>
      <w:proofErr w:type="gramEnd"/>
      <w:r w:rsidRPr="00CD2E80">
        <w:rPr>
          <w:rFonts w:ascii="Bookman Old Style" w:hAnsi="Bookman Old Style"/>
        </w:rPr>
        <w:t xml:space="preserve"> </w:t>
      </w:r>
      <w:proofErr w:type="spellStart"/>
      <w:r w:rsidRPr="00CD2E80">
        <w:rPr>
          <w:rFonts w:ascii="Bookman Old Style" w:hAnsi="Bookman Old Style"/>
        </w:rPr>
        <w:t>Meningkatnya</w:t>
      </w:r>
      <w:proofErr w:type="spellEnd"/>
      <w:r w:rsidRPr="00CD2E80">
        <w:rPr>
          <w:rFonts w:ascii="Bookman Old Style" w:hAnsi="Bookman Old Style"/>
        </w:rPr>
        <w:t xml:space="preserve"> Nilai SAKIP </w:t>
      </w:r>
      <w:proofErr w:type="spellStart"/>
      <w:r w:rsidRPr="00CD2E80">
        <w:rPr>
          <w:rFonts w:ascii="Bookman Old Style" w:hAnsi="Bookman Old Style"/>
        </w:rPr>
        <w:t>Perangkat</w:t>
      </w:r>
      <w:proofErr w:type="spellEnd"/>
      <w:r w:rsidRPr="00CD2E80">
        <w:rPr>
          <w:rFonts w:ascii="Bookman Old Style" w:hAnsi="Bookman Old Style"/>
        </w:rPr>
        <w:t xml:space="preserve"> Daerah</w:t>
      </w:r>
    </w:p>
    <w:p w14:paraId="5D62F766" w14:textId="77777777" w:rsidR="00CD2E80" w:rsidRPr="00CD2E80" w:rsidRDefault="00CD2E80" w:rsidP="00CD2E80">
      <w:pPr>
        <w:pStyle w:val="BodyText"/>
        <w:widowControl w:val="0"/>
        <w:numPr>
          <w:ilvl w:val="2"/>
          <w:numId w:val="16"/>
        </w:numPr>
        <w:tabs>
          <w:tab w:val="left" w:pos="851"/>
        </w:tabs>
        <w:autoSpaceDE w:val="0"/>
        <w:autoSpaceDN w:val="0"/>
        <w:spacing w:before="120" w:after="0" w:line="360" w:lineRule="auto"/>
        <w:ind w:left="709"/>
        <w:jc w:val="both"/>
        <w:rPr>
          <w:rFonts w:ascii="Bookman Old Style" w:hAnsi="Bookman Old Style"/>
        </w:rPr>
      </w:pPr>
      <w:proofErr w:type="spellStart"/>
      <w:r w:rsidRPr="00CD2E80">
        <w:rPr>
          <w:rFonts w:ascii="Bookman Old Style" w:hAnsi="Bookman Old Style"/>
        </w:rPr>
        <w:t>Sasaran</w:t>
      </w:r>
      <w:proofErr w:type="spellEnd"/>
      <w:r w:rsidRPr="00CD2E80">
        <w:rPr>
          <w:rFonts w:ascii="Bookman Old Style" w:hAnsi="Bookman Old Style"/>
        </w:rPr>
        <w:t xml:space="preserve"> </w:t>
      </w:r>
      <w:proofErr w:type="spellStart"/>
      <w:r w:rsidRPr="00CD2E80">
        <w:rPr>
          <w:rFonts w:ascii="Bookman Old Style" w:hAnsi="Bookman Old Style"/>
        </w:rPr>
        <w:t>Kegiatan</w:t>
      </w:r>
      <w:proofErr w:type="spellEnd"/>
      <w:r w:rsidRPr="00CD2E80">
        <w:rPr>
          <w:rFonts w:ascii="Bookman Old Style" w:hAnsi="Bookman Old Style"/>
        </w:rPr>
        <w:t xml:space="preserve"> </w:t>
      </w:r>
      <w:proofErr w:type="gramStart"/>
      <w:r w:rsidRPr="00CD2E80">
        <w:rPr>
          <w:rFonts w:ascii="Bookman Old Style" w:hAnsi="Bookman Old Style"/>
        </w:rPr>
        <w:t xml:space="preserve">  :</w:t>
      </w:r>
      <w:proofErr w:type="gramEnd"/>
      <w:r w:rsidRPr="00CD2E80">
        <w:rPr>
          <w:rFonts w:ascii="Bookman Old Style" w:hAnsi="Bookman Old Style"/>
        </w:rPr>
        <w:t xml:space="preserve"> </w:t>
      </w:r>
      <w:proofErr w:type="spellStart"/>
      <w:r w:rsidRPr="00CD2E80">
        <w:rPr>
          <w:rFonts w:ascii="Bookman Old Style" w:hAnsi="Bookman Old Style"/>
        </w:rPr>
        <w:t>Terlaksananya</w:t>
      </w:r>
      <w:proofErr w:type="spellEnd"/>
      <w:r w:rsidRPr="00CD2E80">
        <w:rPr>
          <w:rFonts w:ascii="Bookman Old Style" w:hAnsi="Bookman Old Style"/>
        </w:rPr>
        <w:t xml:space="preserve"> </w:t>
      </w:r>
      <w:proofErr w:type="spellStart"/>
      <w:r w:rsidRPr="00CD2E80">
        <w:rPr>
          <w:rFonts w:ascii="Bookman Old Style" w:hAnsi="Bookman Old Style"/>
        </w:rPr>
        <w:t>Penyediaan</w:t>
      </w:r>
      <w:proofErr w:type="spellEnd"/>
      <w:r w:rsidRPr="00CD2E80">
        <w:rPr>
          <w:rFonts w:ascii="Bookman Old Style" w:hAnsi="Bookman Old Style"/>
        </w:rPr>
        <w:t xml:space="preserve"> Jasa </w:t>
      </w:r>
      <w:proofErr w:type="spellStart"/>
      <w:r w:rsidRPr="00CD2E80">
        <w:rPr>
          <w:rFonts w:ascii="Bookman Old Style" w:hAnsi="Bookman Old Style"/>
        </w:rPr>
        <w:t>Penunjang</w:t>
      </w:r>
      <w:proofErr w:type="spellEnd"/>
      <w:r w:rsidRPr="00CD2E80">
        <w:rPr>
          <w:rFonts w:ascii="Bookman Old Style" w:hAnsi="Bookman Old Style"/>
        </w:rPr>
        <w:t xml:space="preserve"> </w:t>
      </w:r>
      <w:proofErr w:type="spellStart"/>
      <w:r w:rsidRPr="00CD2E80">
        <w:rPr>
          <w:rFonts w:ascii="Bookman Old Style" w:hAnsi="Bookman Old Style"/>
        </w:rPr>
        <w:t>Urusan</w:t>
      </w:r>
      <w:proofErr w:type="spellEnd"/>
      <w:r w:rsidRPr="00CD2E80">
        <w:rPr>
          <w:rFonts w:ascii="Bookman Old Style" w:hAnsi="Bookman Old Style"/>
        </w:rPr>
        <w:t xml:space="preserve"> </w:t>
      </w:r>
      <w:proofErr w:type="spellStart"/>
      <w:r w:rsidRPr="00CD2E80">
        <w:rPr>
          <w:rFonts w:ascii="Bookman Old Style" w:hAnsi="Bookman Old Style"/>
        </w:rPr>
        <w:t>Pemerintahan</w:t>
      </w:r>
      <w:proofErr w:type="spellEnd"/>
      <w:r w:rsidRPr="00CD2E80">
        <w:rPr>
          <w:rFonts w:ascii="Bookman Old Style" w:hAnsi="Bookman Old Style"/>
        </w:rPr>
        <w:t xml:space="preserve"> Daerah</w:t>
      </w:r>
    </w:p>
    <w:p w14:paraId="38B9E709" w14:textId="77777777" w:rsidR="00CD2E80" w:rsidRPr="00CD2E80" w:rsidRDefault="00CD2E80" w:rsidP="00CD2E80">
      <w:pPr>
        <w:pStyle w:val="Heading5"/>
        <w:numPr>
          <w:ilvl w:val="2"/>
          <w:numId w:val="16"/>
        </w:numPr>
        <w:tabs>
          <w:tab w:val="left" w:pos="851"/>
        </w:tabs>
        <w:spacing w:before="120" w:line="360" w:lineRule="auto"/>
        <w:ind w:left="709"/>
        <w:jc w:val="both"/>
        <w:rPr>
          <w:rFonts w:ascii="Bookman Old Style" w:hAnsi="Bookman Old Style"/>
          <w:b w:val="0"/>
          <w:sz w:val="24"/>
          <w:szCs w:val="24"/>
        </w:rPr>
      </w:pPr>
      <w:r w:rsidRPr="00CD2E80">
        <w:rPr>
          <w:rFonts w:ascii="Bookman Old Style" w:hAnsi="Bookman Old Style"/>
          <w:b w:val="0"/>
          <w:sz w:val="24"/>
          <w:szCs w:val="24"/>
        </w:rPr>
        <w:t xml:space="preserve">Sasaran Sub Kegiatan   : Tersedianya Jasa </w:t>
      </w:r>
      <w:proofErr w:type="spellStart"/>
      <w:r w:rsidRPr="00CD2E80">
        <w:rPr>
          <w:rFonts w:ascii="Bookman Old Style" w:hAnsi="Bookman Old Style"/>
          <w:b w:val="0"/>
          <w:sz w:val="24"/>
          <w:szCs w:val="24"/>
          <w:lang w:val="en-US"/>
        </w:rPr>
        <w:t>komunikasi</w:t>
      </w:r>
      <w:proofErr w:type="spellEnd"/>
      <w:r w:rsidRPr="00CD2E80">
        <w:rPr>
          <w:rFonts w:ascii="Bookman Old Style" w:hAnsi="Bookman Old Style"/>
          <w:b w:val="0"/>
          <w:sz w:val="24"/>
          <w:szCs w:val="24"/>
          <w:lang w:val="en-US"/>
        </w:rPr>
        <w:t xml:space="preserve">, </w:t>
      </w:r>
      <w:proofErr w:type="spellStart"/>
      <w:r w:rsidRPr="00CD2E80">
        <w:rPr>
          <w:rFonts w:ascii="Bookman Old Style" w:hAnsi="Bookman Old Style"/>
          <w:b w:val="0"/>
          <w:sz w:val="24"/>
          <w:szCs w:val="24"/>
          <w:lang w:val="en-US"/>
        </w:rPr>
        <w:t>sumber</w:t>
      </w:r>
      <w:proofErr w:type="spellEnd"/>
      <w:r w:rsidRPr="00CD2E80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CD2E80">
        <w:rPr>
          <w:rFonts w:ascii="Bookman Old Style" w:hAnsi="Bookman Old Style"/>
          <w:b w:val="0"/>
          <w:sz w:val="24"/>
          <w:szCs w:val="24"/>
          <w:lang w:val="en-US"/>
        </w:rPr>
        <w:t>daya</w:t>
      </w:r>
      <w:proofErr w:type="spellEnd"/>
      <w:r w:rsidRPr="00CD2E80">
        <w:rPr>
          <w:rFonts w:ascii="Bookman Old Style" w:hAnsi="Bookman Old Style"/>
          <w:b w:val="0"/>
          <w:sz w:val="24"/>
          <w:szCs w:val="24"/>
          <w:lang w:val="en-US"/>
        </w:rPr>
        <w:t xml:space="preserve"> air dan </w:t>
      </w:r>
      <w:proofErr w:type="spellStart"/>
      <w:r w:rsidRPr="00CD2E80">
        <w:rPr>
          <w:rFonts w:ascii="Bookman Old Style" w:hAnsi="Bookman Old Style"/>
          <w:b w:val="0"/>
          <w:sz w:val="24"/>
          <w:szCs w:val="24"/>
          <w:lang w:val="en-US"/>
        </w:rPr>
        <w:t>listrik</w:t>
      </w:r>
      <w:proofErr w:type="spellEnd"/>
    </w:p>
    <w:p w14:paraId="422DFFF4" w14:textId="77777777" w:rsidR="00B261C4" w:rsidRPr="006A65B7" w:rsidRDefault="00B261C4" w:rsidP="00B261C4">
      <w:pPr>
        <w:pStyle w:val="BodyTextIndent3"/>
        <w:numPr>
          <w:ilvl w:val="0"/>
          <w:numId w:val="1"/>
        </w:numPr>
        <w:shd w:val="clear" w:color="auto" w:fill="FFFFFF" w:themeFill="background1"/>
        <w:ind w:left="540" w:hanging="540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lang w:val="id-ID"/>
        </w:rPr>
        <w:t>KELUARAN</w:t>
      </w:r>
    </w:p>
    <w:p w14:paraId="2B3F52BE" w14:textId="77777777" w:rsidR="00CD2E80" w:rsidRPr="00CD2E80" w:rsidRDefault="00CD2E80" w:rsidP="00CD2E80">
      <w:pPr>
        <w:pStyle w:val="Heading5"/>
        <w:spacing w:before="79"/>
        <w:ind w:left="426"/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</w:pPr>
      <w:proofErr w:type="spellStart"/>
      <w:r w:rsidRPr="00CD2E80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Laporan</w:t>
      </w:r>
      <w:proofErr w:type="spellEnd"/>
      <w:r w:rsidRPr="00CD2E80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 </w:t>
      </w:r>
      <w:proofErr w:type="spellStart"/>
      <w:r w:rsidRPr="00CD2E80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penyediaan</w:t>
      </w:r>
      <w:proofErr w:type="spellEnd"/>
      <w:r w:rsidRPr="00CD2E80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 </w:t>
      </w:r>
      <w:proofErr w:type="spellStart"/>
      <w:r w:rsidRPr="00CD2E80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jasa</w:t>
      </w:r>
      <w:proofErr w:type="spellEnd"/>
      <w:r w:rsidRPr="00CD2E80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 </w:t>
      </w:r>
      <w:proofErr w:type="spellStart"/>
      <w:r w:rsidRPr="00CD2E80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komunikasi</w:t>
      </w:r>
      <w:proofErr w:type="spellEnd"/>
      <w:r w:rsidRPr="00CD2E80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 dan </w:t>
      </w:r>
      <w:proofErr w:type="spellStart"/>
      <w:r w:rsidRPr="00CD2E80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sumber</w:t>
      </w:r>
      <w:proofErr w:type="spellEnd"/>
      <w:r w:rsidRPr="00CD2E80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 </w:t>
      </w:r>
      <w:proofErr w:type="spellStart"/>
      <w:r w:rsidRPr="00CD2E80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daya</w:t>
      </w:r>
      <w:proofErr w:type="spellEnd"/>
      <w:r w:rsidRPr="00CD2E80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 air dan </w:t>
      </w:r>
      <w:proofErr w:type="spellStart"/>
      <w:r w:rsidRPr="00CD2E80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listrik</w:t>
      </w:r>
      <w:proofErr w:type="spellEnd"/>
      <w:r w:rsidRPr="00CD2E80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  </w:t>
      </w:r>
    </w:p>
    <w:p w14:paraId="1100B5EE" w14:textId="5CE7C583" w:rsidR="00B261C4" w:rsidRPr="004F012A" w:rsidRDefault="00B261C4" w:rsidP="00B261C4">
      <w:pPr>
        <w:pStyle w:val="Heading5"/>
        <w:spacing w:before="120" w:line="360" w:lineRule="auto"/>
        <w:ind w:left="709"/>
        <w:jc w:val="both"/>
        <w:rPr>
          <w:rFonts w:ascii="Bookman Old Style" w:hAnsi="Bookman Old Style"/>
          <w:b w:val="0"/>
          <w:sz w:val="12"/>
          <w:szCs w:val="12"/>
        </w:rPr>
      </w:pPr>
      <w:r w:rsidRPr="00B261C4">
        <w:rPr>
          <w:rFonts w:ascii="Bookman Old Style" w:hAnsi="Bookman Old Style"/>
          <w:b w:val="0"/>
          <w:sz w:val="24"/>
          <w:szCs w:val="24"/>
        </w:rPr>
        <w:t xml:space="preserve"> </w:t>
      </w:r>
    </w:p>
    <w:p w14:paraId="76A96703" w14:textId="77777777" w:rsidR="00B261C4" w:rsidRPr="00546573" w:rsidRDefault="00B261C4" w:rsidP="00B261C4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Bookman Old Style" w:hAnsi="Bookman Old Style" w:cs="Arial"/>
          <w:b/>
          <w:sz w:val="28"/>
          <w:szCs w:val="28"/>
        </w:rPr>
      </w:pPr>
      <w:r w:rsidRPr="00546573">
        <w:rPr>
          <w:rFonts w:ascii="Bookman Old Style" w:hAnsi="Bookman Old Style" w:cs="Arial"/>
          <w:b/>
        </w:rPr>
        <w:t>SUMBER PENDANAAN</w:t>
      </w:r>
    </w:p>
    <w:p w14:paraId="22A2D821" w14:textId="7B0DBE66" w:rsidR="009233AC" w:rsidRPr="00CD2E80" w:rsidRDefault="00CD2E80" w:rsidP="009233AC">
      <w:pPr>
        <w:pStyle w:val="ListParagraph"/>
        <w:shd w:val="clear" w:color="auto" w:fill="FFFFFF" w:themeFill="background1"/>
        <w:tabs>
          <w:tab w:val="left" w:pos="6521"/>
        </w:tabs>
        <w:spacing w:before="120" w:line="360" w:lineRule="auto"/>
        <w:ind w:left="540"/>
        <w:jc w:val="both"/>
        <w:rPr>
          <w:rFonts w:ascii="Bookman Old Style" w:hAnsi="Bookman Old Style" w:cs="Arial"/>
          <w:bCs/>
        </w:rPr>
      </w:pPr>
      <w:r w:rsidRPr="00CD2E80">
        <w:rPr>
          <w:rFonts w:ascii="Bookman Old Style" w:hAnsi="Bookman Old Style" w:cs="Arial"/>
          <w:bCs/>
        </w:rPr>
        <w:t xml:space="preserve">DAU (DANA ALOKASI UMUM) Rp. </w:t>
      </w:r>
      <w:r w:rsidR="00071093">
        <w:rPr>
          <w:rFonts w:ascii="Bookman Old Style" w:hAnsi="Bookman Old Style" w:cs="Arial"/>
          <w:bCs/>
        </w:rPr>
        <w:t>59.199.100,00</w:t>
      </w:r>
    </w:p>
    <w:p w14:paraId="260F3529" w14:textId="77777777" w:rsidR="009233AC" w:rsidRPr="007B4AC8" w:rsidRDefault="009233AC" w:rsidP="009233AC">
      <w:pPr>
        <w:pStyle w:val="ListParagraph"/>
        <w:shd w:val="clear" w:color="auto" w:fill="FFFFFF" w:themeFill="background1"/>
        <w:tabs>
          <w:tab w:val="left" w:pos="6521"/>
        </w:tabs>
        <w:spacing w:before="120" w:line="360" w:lineRule="auto"/>
        <w:ind w:left="540"/>
        <w:jc w:val="both"/>
        <w:rPr>
          <w:rFonts w:ascii="Bookman Old Style" w:hAnsi="Bookman Old Style" w:cs="Arial"/>
          <w:b/>
          <w:sz w:val="14"/>
          <w:szCs w:val="14"/>
        </w:rPr>
      </w:pPr>
    </w:p>
    <w:p w14:paraId="640A2708" w14:textId="31158BD9" w:rsidR="00327EB8" w:rsidRPr="009233AC" w:rsidRDefault="00B261C4" w:rsidP="00327EB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6521"/>
        </w:tabs>
        <w:spacing w:before="120" w:line="360" w:lineRule="auto"/>
        <w:ind w:left="540" w:hanging="540"/>
        <w:jc w:val="both"/>
        <w:rPr>
          <w:rFonts w:ascii="Bookman Old Style" w:hAnsi="Bookman Old Style" w:cs="Arial"/>
          <w:b/>
          <w:sz w:val="28"/>
          <w:szCs w:val="28"/>
        </w:rPr>
      </w:pPr>
      <w:r w:rsidRPr="009233AC">
        <w:rPr>
          <w:rFonts w:ascii="Bookman Old Style" w:hAnsi="Bookman Old Style" w:cs="Arial"/>
          <w:b/>
          <w:lang w:val="id-ID"/>
        </w:rPr>
        <w:t xml:space="preserve">JANGKA </w:t>
      </w:r>
      <w:r w:rsidRPr="009233AC">
        <w:rPr>
          <w:rFonts w:ascii="Bookman Old Style" w:hAnsi="Bookman Old Style" w:cs="Arial"/>
          <w:b/>
        </w:rPr>
        <w:t xml:space="preserve">WAKTU PELAKSANAAN </w:t>
      </w:r>
    </w:p>
    <w:tbl>
      <w:tblPr>
        <w:tblW w:w="89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708"/>
        <w:gridCol w:w="851"/>
        <w:gridCol w:w="709"/>
        <w:gridCol w:w="708"/>
        <w:gridCol w:w="709"/>
        <w:gridCol w:w="709"/>
        <w:gridCol w:w="850"/>
        <w:gridCol w:w="851"/>
        <w:gridCol w:w="709"/>
        <w:gridCol w:w="708"/>
        <w:gridCol w:w="709"/>
      </w:tblGrid>
      <w:tr w:rsidR="00B261C4" w14:paraId="34B45620" w14:textId="77777777" w:rsidTr="006C0384">
        <w:trPr>
          <w:trHeight w:val="397"/>
        </w:trPr>
        <w:tc>
          <w:tcPr>
            <w:tcW w:w="709" w:type="dxa"/>
          </w:tcPr>
          <w:p w14:paraId="62BE59F1" w14:textId="77777777" w:rsidR="00B261C4" w:rsidRDefault="00B261C4" w:rsidP="006C038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lang w:val="en-US"/>
              </w:rPr>
              <w:t xml:space="preserve">  </w:t>
            </w:r>
            <w:r>
              <w:rPr>
                <w:rFonts w:ascii="Tahoma"/>
                <w:b/>
                <w:spacing w:val="-5"/>
              </w:rPr>
              <w:t>JAN</w:t>
            </w:r>
          </w:p>
        </w:tc>
        <w:tc>
          <w:tcPr>
            <w:tcW w:w="708" w:type="dxa"/>
          </w:tcPr>
          <w:p w14:paraId="3B8D5562" w14:textId="77777777" w:rsidR="00B261C4" w:rsidRDefault="00B261C4" w:rsidP="006C0384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FEB</w:t>
            </w:r>
          </w:p>
        </w:tc>
        <w:tc>
          <w:tcPr>
            <w:tcW w:w="851" w:type="dxa"/>
          </w:tcPr>
          <w:p w14:paraId="38115A7B" w14:textId="77777777" w:rsidR="00B261C4" w:rsidRDefault="00B261C4" w:rsidP="006C0384">
            <w:pPr>
              <w:pStyle w:val="TableParagraph"/>
              <w:ind w:left="10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MAR</w:t>
            </w:r>
          </w:p>
        </w:tc>
        <w:tc>
          <w:tcPr>
            <w:tcW w:w="709" w:type="dxa"/>
          </w:tcPr>
          <w:p w14:paraId="0CC8FE46" w14:textId="77777777" w:rsidR="00B261C4" w:rsidRDefault="00B261C4" w:rsidP="006C0384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APR</w:t>
            </w:r>
          </w:p>
        </w:tc>
        <w:tc>
          <w:tcPr>
            <w:tcW w:w="708" w:type="dxa"/>
          </w:tcPr>
          <w:p w14:paraId="15CF71E3" w14:textId="77777777" w:rsidR="00B261C4" w:rsidRDefault="00B261C4" w:rsidP="006C0384">
            <w:pPr>
              <w:pStyle w:val="TableParagraph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MEI</w:t>
            </w:r>
          </w:p>
        </w:tc>
        <w:tc>
          <w:tcPr>
            <w:tcW w:w="709" w:type="dxa"/>
          </w:tcPr>
          <w:p w14:paraId="5250DC9E" w14:textId="77777777" w:rsidR="00B261C4" w:rsidRDefault="00B261C4" w:rsidP="006C0384">
            <w:pPr>
              <w:pStyle w:val="TableParagraph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JUNI</w:t>
            </w:r>
          </w:p>
        </w:tc>
        <w:tc>
          <w:tcPr>
            <w:tcW w:w="709" w:type="dxa"/>
          </w:tcPr>
          <w:p w14:paraId="032C7A5C" w14:textId="77777777" w:rsidR="00B261C4" w:rsidRDefault="00B261C4" w:rsidP="006C0384">
            <w:pPr>
              <w:pStyle w:val="TableParagraph"/>
              <w:ind w:left="10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JULI</w:t>
            </w:r>
          </w:p>
        </w:tc>
        <w:tc>
          <w:tcPr>
            <w:tcW w:w="850" w:type="dxa"/>
          </w:tcPr>
          <w:p w14:paraId="5C5ED08B" w14:textId="77777777" w:rsidR="00B261C4" w:rsidRDefault="00B261C4" w:rsidP="006C0384">
            <w:pPr>
              <w:pStyle w:val="TableParagraph"/>
              <w:ind w:left="10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AGST</w:t>
            </w:r>
          </w:p>
        </w:tc>
        <w:tc>
          <w:tcPr>
            <w:tcW w:w="851" w:type="dxa"/>
          </w:tcPr>
          <w:p w14:paraId="3C735C62" w14:textId="77777777" w:rsidR="00B261C4" w:rsidRDefault="00B261C4" w:rsidP="006C0384">
            <w:pPr>
              <w:pStyle w:val="TableParagraph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SEPT</w:t>
            </w:r>
          </w:p>
        </w:tc>
        <w:tc>
          <w:tcPr>
            <w:tcW w:w="709" w:type="dxa"/>
          </w:tcPr>
          <w:p w14:paraId="30ABFE0F" w14:textId="77777777" w:rsidR="00B261C4" w:rsidRDefault="00B261C4" w:rsidP="006C0384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OKT</w:t>
            </w:r>
          </w:p>
        </w:tc>
        <w:tc>
          <w:tcPr>
            <w:tcW w:w="708" w:type="dxa"/>
          </w:tcPr>
          <w:p w14:paraId="513E52D9" w14:textId="77777777" w:rsidR="00B261C4" w:rsidRDefault="00B261C4" w:rsidP="006C0384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NOV</w:t>
            </w:r>
          </w:p>
        </w:tc>
        <w:tc>
          <w:tcPr>
            <w:tcW w:w="709" w:type="dxa"/>
          </w:tcPr>
          <w:p w14:paraId="5EFD4105" w14:textId="77777777" w:rsidR="00B261C4" w:rsidRDefault="00B261C4" w:rsidP="006C0384">
            <w:pPr>
              <w:pStyle w:val="TableParagraph"/>
              <w:ind w:left="11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DES</w:t>
            </w:r>
          </w:p>
        </w:tc>
      </w:tr>
      <w:tr w:rsidR="00B261C4" w14:paraId="3BA9CDB8" w14:textId="77777777" w:rsidTr="006C0384">
        <w:trPr>
          <w:trHeight w:val="397"/>
        </w:trPr>
        <w:tc>
          <w:tcPr>
            <w:tcW w:w="709" w:type="dxa"/>
            <w:shd w:val="clear" w:color="auto" w:fill="D8D8D8"/>
          </w:tcPr>
          <w:p w14:paraId="0558E664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8" w:type="dxa"/>
            <w:shd w:val="clear" w:color="auto" w:fill="D8D8D8"/>
          </w:tcPr>
          <w:p w14:paraId="3E8B38DC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851" w:type="dxa"/>
            <w:shd w:val="clear" w:color="auto" w:fill="D8D8D8"/>
          </w:tcPr>
          <w:p w14:paraId="7E11220A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9" w:type="dxa"/>
            <w:shd w:val="clear" w:color="auto" w:fill="D8D8D8"/>
          </w:tcPr>
          <w:p w14:paraId="7253DCD4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8" w:type="dxa"/>
            <w:shd w:val="clear" w:color="auto" w:fill="D8D8D8"/>
          </w:tcPr>
          <w:p w14:paraId="164BB352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9" w:type="dxa"/>
            <w:shd w:val="clear" w:color="auto" w:fill="D8D8D8"/>
          </w:tcPr>
          <w:p w14:paraId="712AFF77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9" w:type="dxa"/>
            <w:shd w:val="clear" w:color="auto" w:fill="D8D8D8"/>
          </w:tcPr>
          <w:p w14:paraId="19977EA8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850" w:type="dxa"/>
            <w:shd w:val="clear" w:color="auto" w:fill="D8D8D8"/>
          </w:tcPr>
          <w:p w14:paraId="63E2A169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851" w:type="dxa"/>
            <w:shd w:val="clear" w:color="auto" w:fill="D8D8D8"/>
          </w:tcPr>
          <w:p w14:paraId="085723B2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9" w:type="dxa"/>
            <w:shd w:val="clear" w:color="auto" w:fill="D8D8D8"/>
          </w:tcPr>
          <w:p w14:paraId="12012262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8" w:type="dxa"/>
            <w:shd w:val="clear" w:color="auto" w:fill="D8D8D8"/>
          </w:tcPr>
          <w:p w14:paraId="5090BE5A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9" w:type="dxa"/>
            <w:shd w:val="clear" w:color="auto" w:fill="D8D8D8"/>
          </w:tcPr>
          <w:p w14:paraId="5BE357BD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</w:tr>
    </w:tbl>
    <w:p w14:paraId="2DB63578" w14:textId="2D29078C" w:rsidR="00B261C4" w:rsidRDefault="00B261C4" w:rsidP="00543377">
      <w:pPr>
        <w:pStyle w:val="ListParagraph"/>
        <w:spacing w:line="360" w:lineRule="auto"/>
        <w:ind w:left="0" w:firstLine="720"/>
        <w:jc w:val="both"/>
        <w:rPr>
          <w:rFonts w:ascii="Bookman Old Style" w:hAnsi="Bookman Old Style"/>
        </w:rPr>
      </w:pPr>
    </w:p>
    <w:p w14:paraId="65BF0895" w14:textId="4E650082" w:rsidR="00327EB8" w:rsidRPr="00327EB8" w:rsidRDefault="00327EB8" w:rsidP="00327EB8">
      <w:pPr>
        <w:pStyle w:val="BodyTextIndent3"/>
        <w:numPr>
          <w:ilvl w:val="0"/>
          <w:numId w:val="1"/>
        </w:numPr>
        <w:shd w:val="clear" w:color="auto" w:fill="FFFFFF" w:themeFill="background1"/>
        <w:spacing w:before="0"/>
        <w:ind w:left="539" w:hanging="540"/>
        <w:rPr>
          <w:rFonts w:ascii="Bookman Old Style" w:hAnsi="Bookman Old Style" w:cs="Arial"/>
          <w:b/>
          <w:sz w:val="28"/>
          <w:szCs w:val="28"/>
        </w:rPr>
      </w:pPr>
      <w:r w:rsidRPr="00F66C83">
        <w:rPr>
          <w:rFonts w:ascii="Bookman Old Style" w:hAnsi="Bookman Old Style" w:cs="Arial"/>
          <w:b/>
        </w:rPr>
        <w:t>PENUTUP</w:t>
      </w:r>
    </w:p>
    <w:p w14:paraId="15733BFA" w14:textId="77777777" w:rsidR="00CD2E80" w:rsidRPr="00CD2E80" w:rsidRDefault="00327EB8" w:rsidP="00CD2E80">
      <w:pPr>
        <w:pStyle w:val="Heading5"/>
        <w:tabs>
          <w:tab w:val="left" w:pos="851"/>
        </w:tabs>
        <w:spacing w:before="120" w:line="360" w:lineRule="auto"/>
        <w:ind w:left="567"/>
        <w:jc w:val="both"/>
        <w:rPr>
          <w:rFonts w:ascii="Bookman Old Style" w:hAnsi="Bookman Old Style"/>
          <w:b w:val="0"/>
          <w:bCs w:val="0"/>
          <w:sz w:val="24"/>
          <w:szCs w:val="24"/>
        </w:rPr>
      </w:pPr>
      <w:r w:rsidRPr="00CD2E80">
        <w:rPr>
          <w:rFonts w:ascii="Bookman Old Style" w:hAnsi="Bookman Old Style"/>
          <w:b w:val="0"/>
          <w:bCs w:val="0"/>
          <w:sz w:val="24"/>
          <w:szCs w:val="24"/>
        </w:rPr>
        <w:t>Demikian</w:t>
      </w:r>
      <w:r w:rsidRPr="00CD2E80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CD2E80">
        <w:rPr>
          <w:rFonts w:ascii="Bookman Old Style" w:hAnsi="Bookman Old Style"/>
          <w:b w:val="0"/>
          <w:bCs w:val="0"/>
          <w:sz w:val="24"/>
          <w:szCs w:val="24"/>
        </w:rPr>
        <w:t>Term</w:t>
      </w:r>
      <w:r w:rsidRPr="00CD2E80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CD2E80">
        <w:rPr>
          <w:rFonts w:ascii="Bookman Old Style" w:hAnsi="Bookman Old Style"/>
          <w:b w:val="0"/>
          <w:bCs w:val="0"/>
          <w:sz w:val="24"/>
          <w:szCs w:val="24"/>
        </w:rPr>
        <w:t>Of</w:t>
      </w:r>
      <w:r w:rsidRPr="00CD2E80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CD2E80">
        <w:rPr>
          <w:rFonts w:ascii="Bookman Old Style" w:hAnsi="Bookman Old Style"/>
          <w:b w:val="0"/>
          <w:bCs w:val="0"/>
          <w:sz w:val="24"/>
          <w:szCs w:val="24"/>
        </w:rPr>
        <w:t>Reference</w:t>
      </w:r>
      <w:r w:rsidRPr="00CD2E80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CD2E80">
        <w:rPr>
          <w:rFonts w:ascii="Bookman Old Style" w:hAnsi="Bookman Old Style"/>
          <w:b w:val="0"/>
          <w:bCs w:val="0"/>
          <w:sz w:val="24"/>
          <w:szCs w:val="24"/>
        </w:rPr>
        <w:t>(TOR)</w:t>
      </w:r>
      <w:r w:rsidRPr="00CD2E80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CD2E80">
        <w:rPr>
          <w:rFonts w:ascii="Bookman Old Style" w:hAnsi="Bookman Old Style"/>
          <w:b w:val="0"/>
          <w:bCs w:val="0"/>
          <w:sz w:val="24"/>
          <w:szCs w:val="24"/>
        </w:rPr>
        <w:t>ini</w:t>
      </w:r>
      <w:r w:rsidRPr="00CD2E80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CD2E80">
        <w:rPr>
          <w:rFonts w:ascii="Bookman Old Style" w:hAnsi="Bookman Old Style"/>
          <w:b w:val="0"/>
          <w:bCs w:val="0"/>
          <w:sz w:val="24"/>
          <w:szCs w:val="24"/>
        </w:rPr>
        <w:t>disampaikan</w:t>
      </w:r>
      <w:r w:rsidRPr="00CD2E80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CD2E80">
        <w:rPr>
          <w:rFonts w:ascii="Bookman Old Style" w:hAnsi="Bookman Old Style"/>
          <w:b w:val="0"/>
          <w:bCs w:val="0"/>
          <w:sz w:val="24"/>
          <w:szCs w:val="24"/>
        </w:rPr>
        <w:t>sebagai</w:t>
      </w:r>
      <w:r w:rsidRPr="00CD2E80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CD2E80">
        <w:rPr>
          <w:rFonts w:ascii="Bookman Old Style" w:hAnsi="Bookman Old Style"/>
          <w:b w:val="0"/>
          <w:bCs w:val="0"/>
          <w:sz w:val="24"/>
          <w:szCs w:val="24"/>
        </w:rPr>
        <w:t>panduan</w:t>
      </w:r>
      <w:r w:rsidRPr="00CD2E80">
        <w:rPr>
          <w:rFonts w:ascii="Bookman Old Style" w:hAnsi="Bookman Old Style"/>
          <w:b w:val="0"/>
          <w:bCs w:val="0"/>
          <w:spacing w:val="39"/>
          <w:sz w:val="24"/>
          <w:szCs w:val="24"/>
        </w:rPr>
        <w:t xml:space="preserve"> </w:t>
      </w:r>
      <w:r w:rsidRPr="00CD2E80">
        <w:rPr>
          <w:rFonts w:ascii="Bookman Old Style" w:hAnsi="Bookman Old Style"/>
          <w:b w:val="0"/>
          <w:bCs w:val="0"/>
          <w:sz w:val="24"/>
          <w:szCs w:val="24"/>
        </w:rPr>
        <w:t>dalam</w:t>
      </w:r>
      <w:r w:rsidRPr="00CD2E80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CD2E80">
        <w:rPr>
          <w:rFonts w:ascii="Bookman Old Style" w:hAnsi="Bookman Old Style"/>
          <w:b w:val="0"/>
          <w:bCs w:val="0"/>
          <w:sz w:val="24"/>
          <w:szCs w:val="24"/>
        </w:rPr>
        <w:t xml:space="preserve">Kegiatan Penyediaan </w:t>
      </w:r>
      <w:r w:rsidR="00CD2E80" w:rsidRPr="00CD2E80">
        <w:rPr>
          <w:rFonts w:ascii="Bookman Old Style" w:hAnsi="Bookman Old Style"/>
          <w:b w:val="0"/>
          <w:bCs w:val="0"/>
          <w:sz w:val="24"/>
          <w:szCs w:val="24"/>
        </w:rPr>
        <w:t xml:space="preserve">Jasa </w:t>
      </w:r>
      <w:proofErr w:type="spellStart"/>
      <w:r w:rsidR="00CD2E80" w:rsidRPr="00CD2E80">
        <w:rPr>
          <w:rFonts w:ascii="Bookman Old Style" w:hAnsi="Bookman Old Style"/>
          <w:b w:val="0"/>
          <w:bCs w:val="0"/>
          <w:sz w:val="24"/>
          <w:szCs w:val="24"/>
          <w:lang w:val="en-US"/>
        </w:rPr>
        <w:t>komunikasi</w:t>
      </w:r>
      <w:proofErr w:type="spellEnd"/>
      <w:r w:rsidR="00CD2E80" w:rsidRPr="00CD2E80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="00CD2E80" w:rsidRPr="00CD2E80">
        <w:rPr>
          <w:rFonts w:ascii="Bookman Old Style" w:hAnsi="Bookman Old Style"/>
          <w:b w:val="0"/>
          <w:bCs w:val="0"/>
          <w:sz w:val="24"/>
          <w:szCs w:val="24"/>
          <w:lang w:val="en-US"/>
        </w:rPr>
        <w:t>sumber</w:t>
      </w:r>
      <w:proofErr w:type="spellEnd"/>
      <w:r w:rsidR="00CD2E80" w:rsidRPr="00CD2E80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D2E80" w:rsidRPr="00CD2E80">
        <w:rPr>
          <w:rFonts w:ascii="Bookman Old Style" w:hAnsi="Bookman Old Style"/>
          <w:b w:val="0"/>
          <w:bCs w:val="0"/>
          <w:sz w:val="24"/>
          <w:szCs w:val="24"/>
          <w:lang w:val="en-US"/>
        </w:rPr>
        <w:t>daya</w:t>
      </w:r>
      <w:proofErr w:type="spellEnd"/>
      <w:r w:rsidR="00CD2E80" w:rsidRPr="00CD2E80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air dan </w:t>
      </w:r>
      <w:proofErr w:type="spellStart"/>
      <w:r w:rsidR="00CD2E80" w:rsidRPr="00CD2E80">
        <w:rPr>
          <w:rFonts w:ascii="Bookman Old Style" w:hAnsi="Bookman Old Style"/>
          <w:b w:val="0"/>
          <w:bCs w:val="0"/>
          <w:sz w:val="24"/>
          <w:szCs w:val="24"/>
          <w:lang w:val="en-US"/>
        </w:rPr>
        <w:t>listrik</w:t>
      </w:r>
      <w:proofErr w:type="spellEnd"/>
    </w:p>
    <w:p w14:paraId="3E175475" w14:textId="200FE3DF" w:rsidR="007B4AC8" w:rsidRDefault="007B4AC8" w:rsidP="007B4AC8">
      <w:pPr>
        <w:pStyle w:val="BodyTextIndent3"/>
        <w:shd w:val="clear" w:color="auto" w:fill="FFFFFF" w:themeFill="background1"/>
        <w:spacing w:before="0"/>
        <w:ind w:firstLine="0"/>
        <w:rPr>
          <w:rFonts w:ascii="Bookman Old Style" w:hAnsi="Bookman Old Style"/>
        </w:rPr>
      </w:pPr>
    </w:p>
    <w:p w14:paraId="1CA5B3E9" w14:textId="77777777" w:rsidR="007B4AC8" w:rsidRPr="00812C87" w:rsidRDefault="007B4AC8" w:rsidP="004B1AC3">
      <w:pPr>
        <w:pStyle w:val="BodyTextIndent3"/>
        <w:shd w:val="clear" w:color="auto" w:fill="FFFFFF" w:themeFill="background1"/>
        <w:spacing w:before="0"/>
        <w:ind w:left="539" w:firstLine="0"/>
        <w:rPr>
          <w:rFonts w:ascii="Bookman Old Style" w:hAnsi="Bookman Old Style"/>
        </w:rPr>
      </w:pPr>
    </w:p>
    <w:sectPr w:rsidR="007B4AC8" w:rsidRPr="00812C87" w:rsidSect="004B1AC3">
      <w:pgSz w:w="12240" w:h="18720" w:code="14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92C"/>
    <w:multiLevelType w:val="hybridMultilevel"/>
    <w:tmpl w:val="1BEEE1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D7B7F"/>
    <w:multiLevelType w:val="hybridMultilevel"/>
    <w:tmpl w:val="020CDA26"/>
    <w:lvl w:ilvl="0" w:tplc="38090019">
      <w:start w:val="1"/>
      <w:numFmt w:val="lowerLetter"/>
      <w:lvlText w:val="%1."/>
      <w:lvlJc w:val="left"/>
      <w:pPr>
        <w:ind w:left="900" w:hanging="360"/>
      </w:pPr>
    </w:lvl>
    <w:lvl w:ilvl="1" w:tplc="38090019">
      <w:start w:val="1"/>
      <w:numFmt w:val="lowerLetter"/>
      <w:lvlText w:val="%2."/>
      <w:lvlJc w:val="left"/>
      <w:pPr>
        <w:ind w:left="1620" w:hanging="360"/>
      </w:pPr>
    </w:lvl>
    <w:lvl w:ilvl="2" w:tplc="3809001B">
      <w:start w:val="1"/>
      <w:numFmt w:val="lowerRoman"/>
      <w:lvlText w:val="%3."/>
      <w:lvlJc w:val="right"/>
      <w:pPr>
        <w:ind w:left="2340" w:hanging="180"/>
      </w:pPr>
    </w:lvl>
    <w:lvl w:ilvl="3" w:tplc="3809000F">
      <w:start w:val="1"/>
      <w:numFmt w:val="decimal"/>
      <w:lvlText w:val="%4."/>
      <w:lvlJc w:val="left"/>
      <w:pPr>
        <w:ind w:left="3060" w:hanging="360"/>
      </w:pPr>
    </w:lvl>
    <w:lvl w:ilvl="4" w:tplc="38090019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9A00FA"/>
    <w:multiLevelType w:val="hybridMultilevel"/>
    <w:tmpl w:val="960A679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67D31"/>
    <w:multiLevelType w:val="hybridMultilevel"/>
    <w:tmpl w:val="2862AA1A"/>
    <w:lvl w:ilvl="0" w:tplc="150484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38090019">
      <w:start w:val="1"/>
      <w:numFmt w:val="lowerLetter"/>
      <w:lvlText w:val="%3."/>
      <w:lvlJc w:val="lef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94234"/>
    <w:multiLevelType w:val="hybridMultilevel"/>
    <w:tmpl w:val="0D96845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C742C"/>
    <w:multiLevelType w:val="hybridMultilevel"/>
    <w:tmpl w:val="F7564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359A6"/>
    <w:multiLevelType w:val="hybridMultilevel"/>
    <w:tmpl w:val="D85E51B8"/>
    <w:lvl w:ilvl="0" w:tplc="E3E2DAAE">
      <w:start w:val="1"/>
      <w:numFmt w:val="decimal"/>
      <w:lvlText w:val="%1."/>
      <w:lvlJc w:val="left"/>
      <w:pPr>
        <w:ind w:left="8901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9621" w:hanging="360"/>
      </w:pPr>
    </w:lvl>
    <w:lvl w:ilvl="2" w:tplc="3809001B">
      <w:start w:val="1"/>
      <w:numFmt w:val="lowerRoman"/>
      <w:lvlText w:val="%3."/>
      <w:lvlJc w:val="right"/>
      <w:pPr>
        <w:ind w:left="10341" w:hanging="180"/>
      </w:pPr>
    </w:lvl>
    <w:lvl w:ilvl="3" w:tplc="3809000F" w:tentative="1">
      <w:start w:val="1"/>
      <w:numFmt w:val="decimal"/>
      <w:lvlText w:val="%4."/>
      <w:lvlJc w:val="left"/>
      <w:pPr>
        <w:ind w:left="11061" w:hanging="360"/>
      </w:pPr>
    </w:lvl>
    <w:lvl w:ilvl="4" w:tplc="38090019" w:tentative="1">
      <w:start w:val="1"/>
      <w:numFmt w:val="lowerLetter"/>
      <w:lvlText w:val="%5."/>
      <w:lvlJc w:val="left"/>
      <w:pPr>
        <w:ind w:left="11781" w:hanging="360"/>
      </w:pPr>
    </w:lvl>
    <w:lvl w:ilvl="5" w:tplc="3809001B" w:tentative="1">
      <w:start w:val="1"/>
      <w:numFmt w:val="lowerRoman"/>
      <w:lvlText w:val="%6."/>
      <w:lvlJc w:val="right"/>
      <w:pPr>
        <w:ind w:left="12501" w:hanging="180"/>
      </w:pPr>
    </w:lvl>
    <w:lvl w:ilvl="6" w:tplc="3809000F" w:tentative="1">
      <w:start w:val="1"/>
      <w:numFmt w:val="decimal"/>
      <w:lvlText w:val="%7."/>
      <w:lvlJc w:val="left"/>
      <w:pPr>
        <w:ind w:left="13221" w:hanging="360"/>
      </w:pPr>
    </w:lvl>
    <w:lvl w:ilvl="7" w:tplc="38090019" w:tentative="1">
      <w:start w:val="1"/>
      <w:numFmt w:val="lowerLetter"/>
      <w:lvlText w:val="%8."/>
      <w:lvlJc w:val="left"/>
      <w:pPr>
        <w:ind w:left="13941" w:hanging="360"/>
      </w:pPr>
    </w:lvl>
    <w:lvl w:ilvl="8" w:tplc="3809001B" w:tentative="1">
      <w:start w:val="1"/>
      <w:numFmt w:val="lowerRoman"/>
      <w:lvlText w:val="%9."/>
      <w:lvlJc w:val="right"/>
      <w:pPr>
        <w:ind w:left="14661" w:hanging="180"/>
      </w:pPr>
    </w:lvl>
  </w:abstractNum>
  <w:abstractNum w:abstractNumId="7" w15:restartNumberingAfterBreak="0">
    <w:nsid w:val="52C051AF"/>
    <w:multiLevelType w:val="hybridMultilevel"/>
    <w:tmpl w:val="D590983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3027B"/>
    <w:multiLevelType w:val="hybridMultilevel"/>
    <w:tmpl w:val="BECE5AE0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865E99"/>
    <w:multiLevelType w:val="hybridMultilevel"/>
    <w:tmpl w:val="C1043C3C"/>
    <w:lvl w:ilvl="0" w:tplc="04090015">
      <w:start w:val="1"/>
      <w:numFmt w:val="upperLetter"/>
      <w:lvlText w:val="%1."/>
      <w:lvlJc w:val="left"/>
      <w:pPr>
        <w:ind w:left="1815" w:hanging="360"/>
      </w:pPr>
    </w:lvl>
    <w:lvl w:ilvl="1" w:tplc="0409000B">
      <w:start w:val="1"/>
      <w:numFmt w:val="bullet"/>
      <w:lvlText w:val=""/>
      <w:lvlJc w:val="left"/>
      <w:pPr>
        <w:ind w:left="253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 w15:restartNumberingAfterBreak="0">
    <w:nsid w:val="69442571"/>
    <w:multiLevelType w:val="hybridMultilevel"/>
    <w:tmpl w:val="49CEFA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952D0"/>
    <w:multiLevelType w:val="hybridMultilevel"/>
    <w:tmpl w:val="78B2C124"/>
    <w:lvl w:ilvl="0" w:tplc="150484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33E90"/>
    <w:multiLevelType w:val="hybridMultilevel"/>
    <w:tmpl w:val="ABB618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816D6"/>
    <w:multiLevelType w:val="hybridMultilevel"/>
    <w:tmpl w:val="78B2C124"/>
    <w:lvl w:ilvl="0" w:tplc="150484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A306E"/>
    <w:multiLevelType w:val="hybridMultilevel"/>
    <w:tmpl w:val="5B122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51602"/>
    <w:multiLevelType w:val="hybridMultilevel"/>
    <w:tmpl w:val="F760E350"/>
    <w:lvl w:ilvl="0" w:tplc="04090015">
      <w:start w:val="1"/>
      <w:numFmt w:val="upperLetter"/>
      <w:lvlText w:val="%1."/>
      <w:lvlJc w:val="left"/>
      <w:pPr>
        <w:ind w:left="1815" w:hanging="360"/>
      </w:pPr>
    </w:lvl>
    <w:lvl w:ilvl="1" w:tplc="04090015">
      <w:start w:val="1"/>
      <w:numFmt w:val="upp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9"/>
  </w:num>
  <w:num w:numId="5">
    <w:abstractNumId w:val="1"/>
  </w:num>
  <w:num w:numId="6">
    <w:abstractNumId w:val="5"/>
  </w:num>
  <w:num w:numId="7">
    <w:abstractNumId w:val="12"/>
  </w:num>
  <w:num w:numId="8">
    <w:abstractNumId w:val="0"/>
  </w:num>
  <w:num w:numId="9">
    <w:abstractNumId w:val="14"/>
  </w:num>
  <w:num w:numId="10">
    <w:abstractNumId w:val="2"/>
  </w:num>
  <w:num w:numId="11">
    <w:abstractNumId w:val="13"/>
  </w:num>
  <w:num w:numId="12">
    <w:abstractNumId w:val="6"/>
  </w:num>
  <w:num w:numId="13">
    <w:abstractNumId w:val="4"/>
  </w:num>
  <w:num w:numId="14">
    <w:abstractNumId w:val="7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93"/>
    <w:rsid w:val="0003198F"/>
    <w:rsid w:val="00061262"/>
    <w:rsid w:val="00071093"/>
    <w:rsid w:val="002F306D"/>
    <w:rsid w:val="00327EB8"/>
    <w:rsid w:val="00373093"/>
    <w:rsid w:val="004B1AC3"/>
    <w:rsid w:val="004F012A"/>
    <w:rsid w:val="00543377"/>
    <w:rsid w:val="007B4AC8"/>
    <w:rsid w:val="00812C87"/>
    <w:rsid w:val="00890A97"/>
    <w:rsid w:val="00906743"/>
    <w:rsid w:val="009233AC"/>
    <w:rsid w:val="0096336A"/>
    <w:rsid w:val="0099699F"/>
    <w:rsid w:val="009C1051"/>
    <w:rsid w:val="00A162A7"/>
    <w:rsid w:val="00AC5481"/>
    <w:rsid w:val="00B016B5"/>
    <w:rsid w:val="00B261C4"/>
    <w:rsid w:val="00CD2E80"/>
    <w:rsid w:val="00DD13F1"/>
    <w:rsid w:val="00ED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422"/>
  <w15:chartTrackingRefBased/>
  <w15:docId w15:val="{ECB79915-907A-414A-B266-B33EAA69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481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paragraph" w:styleId="Heading5">
    <w:name w:val="heading 5"/>
    <w:basedOn w:val="Normal"/>
    <w:link w:val="Heading5Char"/>
    <w:uiPriority w:val="1"/>
    <w:qFormat/>
    <w:rsid w:val="0096336A"/>
    <w:pPr>
      <w:widowControl w:val="0"/>
      <w:autoSpaceDE w:val="0"/>
      <w:autoSpaceDN w:val="0"/>
      <w:ind w:left="838"/>
      <w:outlineLvl w:val="4"/>
    </w:pPr>
    <w:rPr>
      <w:rFonts w:ascii="Tahoma" w:eastAsia="Tahoma" w:hAnsi="Tahoma" w:cs="Tahoma"/>
      <w:b/>
      <w:bCs/>
      <w:sz w:val="22"/>
      <w:szCs w:val="22"/>
      <w:lang w:val="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rsid w:val="00AC5481"/>
    <w:pPr>
      <w:spacing w:before="240" w:line="360" w:lineRule="auto"/>
      <w:ind w:firstLine="720"/>
      <w:jc w:val="both"/>
    </w:pPr>
    <w:rPr>
      <w:lang w:val="it-I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C5481"/>
    <w:rPr>
      <w:rFonts w:eastAsiaTheme="minorEastAsia" w:cs="Times New Roman"/>
      <w:sz w:val="24"/>
      <w:szCs w:val="24"/>
      <w:lang w:val="it-IT" w:bidi="en-US"/>
    </w:rPr>
  </w:style>
  <w:style w:type="paragraph" w:styleId="ListParagraph">
    <w:name w:val="List Paragraph"/>
    <w:basedOn w:val="Normal"/>
    <w:link w:val="ListParagraphChar"/>
    <w:uiPriority w:val="1"/>
    <w:qFormat/>
    <w:rsid w:val="00AC548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B016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16B5"/>
    <w:rPr>
      <w:rFonts w:eastAsiaTheme="minorEastAsia" w:cs="Times New Roman"/>
      <w:sz w:val="24"/>
      <w:szCs w:val="24"/>
      <w:lang w:bidi="en-US"/>
    </w:rPr>
  </w:style>
  <w:style w:type="table" w:styleId="TableGrid">
    <w:name w:val="Table Grid"/>
    <w:basedOn w:val="TableNormal"/>
    <w:uiPriority w:val="39"/>
    <w:rsid w:val="00B0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1"/>
    <w:rsid w:val="0096336A"/>
    <w:rPr>
      <w:rFonts w:ascii="Tahoma" w:eastAsia="Tahoma" w:hAnsi="Tahoma" w:cs="Tahoma"/>
      <w:b/>
      <w:bCs/>
      <w:lang w:val="id"/>
    </w:rPr>
  </w:style>
  <w:style w:type="character" w:customStyle="1" w:styleId="ListParagraphChar">
    <w:name w:val="List Paragraph Char"/>
    <w:link w:val="ListParagraph"/>
    <w:uiPriority w:val="1"/>
    <w:locked/>
    <w:rsid w:val="00B261C4"/>
    <w:rPr>
      <w:rFonts w:eastAsiaTheme="minorEastAsia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B261C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id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BPKAD</dc:creator>
  <cp:keywords/>
  <dc:description/>
  <cp:lastModifiedBy>Ita BPKAD</cp:lastModifiedBy>
  <cp:revision>13</cp:revision>
  <cp:lastPrinted>2025-07-17T04:17:00Z</cp:lastPrinted>
  <dcterms:created xsi:type="dcterms:W3CDTF">2025-07-17T02:11:00Z</dcterms:created>
  <dcterms:modified xsi:type="dcterms:W3CDTF">2025-09-10T07:17:00Z</dcterms:modified>
</cp:coreProperties>
</file>